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59" w:before="0" w:after="160"/>
        <w:jc w:val="center"/>
        <w:rPr>
          <w:rFonts w:ascii="Calibri" w:hAnsi="Calibri" w:cs="Calibri" w:asciiTheme="minorHAnsi" w:cstheme="minorHAnsi" w:hAnsiTheme="minorHAnsi"/>
          <w:b/>
          <w:b/>
          <w:bCs/>
          <w:color w:val="002060"/>
          <w:sz w:val="32"/>
          <w:szCs w:val="32"/>
        </w:rPr>
      </w:pPr>
      <w:r>
        <w:rPr>
          <w:rFonts w:cs="Calibri" w:ascii="Calibri" w:hAnsi="Calibri" w:asciiTheme="minorHAnsi" w:cstheme="minorHAnsi" w:hAnsiTheme="minorHAnsi"/>
          <w:b/>
          <w:bCs/>
          <w:color w:val="002060"/>
          <w:sz w:val="32"/>
          <w:szCs w:val="32"/>
        </w:rPr>
        <w:t>Piano di campionamento per la verifica delle dichiarazioni sostitutive di cui al DPR 445/2000</w:t>
      </w:r>
    </w:p>
    <w:p>
      <w:pPr>
        <w:pStyle w:val="Normal"/>
        <w:spacing w:lineRule="auto" w:line="259" w:before="0" w:after="160"/>
        <w:jc w:val="center"/>
        <w:rPr>
          <w:rFonts w:ascii="Calibri" w:hAnsi="Calibri" w:cs="Calibri" w:asciiTheme="minorHAnsi" w:cstheme="minorHAnsi" w:hAnsiTheme="minorHAnsi"/>
          <w:b/>
          <w:b/>
          <w:bCs/>
          <w:color w:val="002060"/>
          <w:sz w:val="32"/>
          <w:szCs w:val="32"/>
        </w:rPr>
      </w:pPr>
      <w:bookmarkStart w:id="0" w:name="_Hlk87525285"/>
      <w:r>
        <w:rPr>
          <w:rFonts w:cs="Calibri" w:ascii="Calibri" w:hAnsi="Calibri" w:asciiTheme="minorHAnsi" w:cstheme="minorHAnsi" w:hAnsiTheme="minorHAnsi"/>
          <w:b/>
          <w:bCs/>
          <w:color w:val="002060"/>
          <w:sz w:val="32"/>
          <w:szCs w:val="32"/>
        </w:rPr>
        <w:t>PON IOG - PAR SARDEGNA II FASE</w:t>
      </w:r>
    </w:p>
    <w:p>
      <w:pPr>
        <w:pStyle w:val="Normal"/>
        <w:spacing w:lineRule="auto" w:line="259" w:before="0" w:after="160"/>
        <w:jc w:val="center"/>
        <w:rPr>
          <w:rFonts w:ascii="Calibri" w:hAnsi="Calibri" w:cs="Calibri" w:asciiTheme="minorHAnsi" w:cstheme="minorHAnsi" w:hAnsiTheme="minorHAnsi"/>
          <w:b/>
          <w:b/>
          <w:bCs/>
          <w:color w:val="002060"/>
          <w:sz w:val="32"/>
          <w:szCs w:val="32"/>
        </w:rPr>
      </w:pPr>
      <w:r>
        <w:rPr>
          <w:rFonts w:cs="Calibri" w:ascii="Calibri" w:hAnsi="Calibri" w:asciiTheme="minorHAnsi" w:cstheme="minorHAnsi" w:hAnsiTheme="minorHAnsi"/>
          <w:b/>
          <w:bCs/>
          <w:color w:val="002060"/>
          <w:sz w:val="32"/>
          <w:szCs w:val="32"/>
        </w:rPr>
        <w:t>GARANZIA GIOVANI</w:t>
      </w:r>
    </w:p>
    <w:p>
      <w:pPr>
        <w:pStyle w:val="Normal"/>
        <w:spacing w:lineRule="auto" w:line="259" w:before="0" w:after="160"/>
        <w:jc w:val="center"/>
        <w:rPr>
          <w:rFonts w:ascii="Calibri" w:hAnsi="Calibri" w:cs="Calibri" w:asciiTheme="minorHAnsi" w:cstheme="minorHAnsi" w:hAnsiTheme="minorHAnsi"/>
          <w:b/>
          <w:b/>
          <w:bCs/>
          <w:color w:val="002060"/>
          <w:sz w:val="32"/>
          <w:szCs w:val="32"/>
        </w:rPr>
      </w:pPr>
      <w:r>
        <w:rPr>
          <w:rFonts w:cs="Calibri" w:ascii="Calibri" w:hAnsi="Calibri" w:asciiTheme="minorHAnsi" w:cstheme="minorHAnsi" w:hAnsiTheme="minorHAnsi"/>
          <w:b/>
          <w:bCs/>
          <w:color w:val="002060"/>
          <w:sz w:val="32"/>
          <w:szCs w:val="32"/>
        </w:rPr>
        <w:t xml:space="preserve">ASSE </w:t>
      </w:r>
      <w:r>
        <w:rPr>
          <w:rFonts w:cs="Calibri" w:ascii="Calibri" w:hAnsi="Calibri" w:asciiTheme="minorHAnsi" w:cstheme="minorHAnsi" w:hAnsiTheme="minorHAnsi"/>
          <w:b/>
          <w:bCs/>
          <w:color w:val="FF0000"/>
          <w:sz w:val="32"/>
          <w:szCs w:val="32"/>
        </w:rPr>
        <w:t>[Codice]</w:t>
      </w:r>
    </w:p>
    <w:p>
      <w:pPr>
        <w:pStyle w:val="Normal"/>
        <w:spacing w:lineRule="auto" w:line="259" w:before="0" w:after="160"/>
        <w:jc w:val="center"/>
        <w:rPr>
          <w:rFonts w:ascii="Calibri" w:hAnsi="Calibri" w:cs="Calibri" w:asciiTheme="minorHAnsi" w:cstheme="minorHAnsi" w:hAnsiTheme="minorHAnsi"/>
          <w:b/>
          <w:b/>
          <w:bCs/>
          <w:color w:val="FF0000"/>
          <w:sz w:val="32"/>
          <w:szCs w:val="32"/>
        </w:rPr>
      </w:pPr>
      <w:r>
        <w:rPr>
          <w:rFonts w:cs="Calibri" w:ascii="Calibri" w:hAnsi="Calibri" w:asciiTheme="minorHAnsi" w:cstheme="minorHAnsi" w:hAnsiTheme="minorHAnsi"/>
          <w:b/>
          <w:bCs/>
          <w:color w:val="002060"/>
          <w:sz w:val="32"/>
          <w:szCs w:val="32"/>
        </w:rPr>
        <w:t xml:space="preserve">Scheda Misura </w:t>
      </w:r>
      <w:r>
        <w:rPr>
          <w:rFonts w:cs="Calibri" w:ascii="Calibri" w:hAnsi="Calibri" w:asciiTheme="minorHAnsi" w:cstheme="minorHAnsi" w:hAnsiTheme="minorHAnsi"/>
          <w:b/>
          <w:bCs/>
          <w:color w:val="FF0000"/>
          <w:sz w:val="32"/>
          <w:szCs w:val="32"/>
        </w:rPr>
        <w:t>[Codice]</w:t>
      </w:r>
      <w:r>
        <w:rPr>
          <w:rFonts w:cs="Calibri" w:ascii="Calibri" w:hAnsi="Calibri" w:asciiTheme="minorHAnsi" w:cstheme="minorHAnsi" w:hAnsiTheme="minorHAnsi"/>
          <w:b/>
          <w:bCs/>
          <w:color w:val="002060"/>
          <w:sz w:val="32"/>
          <w:szCs w:val="32"/>
        </w:rPr>
        <w:t xml:space="preserve"> – </w:t>
      </w:r>
      <w:r>
        <w:rPr>
          <w:rFonts w:cs="Calibri" w:ascii="Calibri" w:hAnsi="Calibri" w:asciiTheme="minorHAnsi" w:cstheme="minorHAnsi" w:hAnsiTheme="minorHAnsi"/>
          <w:b/>
          <w:bCs/>
          <w:color w:val="FF0000"/>
          <w:sz w:val="32"/>
          <w:szCs w:val="32"/>
        </w:rPr>
        <w:t>[Denominazione]</w:t>
      </w:r>
    </w:p>
    <w:p>
      <w:pPr>
        <w:pStyle w:val="Normal"/>
        <w:spacing w:lineRule="auto" w:line="259" w:before="0" w:after="160"/>
        <w:jc w:val="center"/>
        <w:rPr>
          <w:rFonts w:ascii="Calibri" w:hAnsi="Calibri" w:cs="Calibri" w:asciiTheme="minorHAnsi" w:cstheme="minorHAnsi" w:hAnsiTheme="minorHAnsi"/>
          <w:b/>
          <w:b/>
          <w:bCs/>
          <w:color w:val="002060"/>
          <w:sz w:val="32"/>
          <w:szCs w:val="32"/>
        </w:rPr>
      </w:pPr>
      <w:r>
        <w:rPr>
          <w:rFonts w:cs="Calibri" w:ascii="Calibri" w:hAnsi="Calibri" w:asciiTheme="minorHAnsi" w:cstheme="minorHAnsi" w:hAnsiTheme="minorHAnsi"/>
          <w:b/>
          <w:bCs/>
          <w:color w:val="002060"/>
          <w:sz w:val="32"/>
          <w:szCs w:val="32"/>
        </w:rPr>
        <w:t xml:space="preserve">Responsabile di Scheda – </w:t>
      </w:r>
      <w:r>
        <w:rPr>
          <w:rFonts w:cs="Calibri" w:ascii="Calibri" w:hAnsi="Calibri" w:asciiTheme="minorHAnsi" w:cstheme="minorHAnsi" w:hAnsiTheme="minorHAnsi"/>
          <w:b/>
          <w:bCs/>
          <w:color w:val="FF0000"/>
          <w:sz w:val="32"/>
          <w:szCs w:val="32"/>
        </w:rPr>
        <w:t>[Denominazione]</w:t>
      </w:r>
    </w:p>
    <w:p>
      <w:pPr>
        <w:pStyle w:val="Normal"/>
        <w:spacing w:lineRule="auto" w:line="259" w:before="0" w:after="160"/>
        <w:jc w:val="center"/>
        <w:rPr>
          <w:rFonts w:ascii="Calibri" w:hAnsi="Calibri" w:cs="Calibri" w:asciiTheme="minorHAnsi" w:cstheme="minorHAnsi" w:hAnsiTheme="minorHAnsi"/>
          <w:b/>
          <w:b/>
          <w:bCs/>
          <w:color w:val="002060"/>
          <w:sz w:val="32"/>
          <w:szCs w:val="32"/>
        </w:rPr>
      </w:pPr>
      <w:r>
        <w:rPr>
          <w:rFonts w:cs="Calibri" w:ascii="Calibri" w:hAnsi="Calibri" w:asciiTheme="minorHAnsi" w:cstheme="minorHAnsi" w:hAnsiTheme="minorHAnsi"/>
          <w:b/>
          <w:bCs/>
          <w:color w:val="002060"/>
          <w:sz w:val="32"/>
          <w:szCs w:val="32"/>
        </w:rPr>
        <w:t xml:space="preserve">Avviso </w:t>
      </w:r>
      <w:r>
        <w:rPr>
          <w:rFonts w:cs="Calibri" w:ascii="Calibri" w:hAnsi="Calibri" w:asciiTheme="minorHAnsi" w:cstheme="minorHAnsi" w:hAnsiTheme="minorHAnsi"/>
          <w:b/>
          <w:bCs/>
          <w:color w:val="FF0000"/>
          <w:sz w:val="32"/>
          <w:szCs w:val="32"/>
        </w:rPr>
        <w:t>[XXXXXXXXXXXX]</w:t>
      </w:r>
      <w:bookmarkEnd w:id="0"/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b/>
          <w:bCs/>
          <w:i/>
          <w:i/>
          <w:iCs/>
        </w:rPr>
      </w:pPr>
      <w:r>
        <w:rPr>
          <w:rFonts w:cs="Calibri" w:cstheme="minorHAnsi" w:ascii="Calibri" w:hAnsi="Calibri"/>
          <w:b/>
          <w:bCs/>
          <w:i/>
          <w:iCs/>
        </w:rPr>
      </w:r>
    </w:p>
    <w:p>
      <w:pPr>
        <w:pStyle w:val="Normal"/>
        <w:jc w:val="center"/>
        <w:rPr>
          <w:rFonts w:ascii="Futura Std Book" w:hAnsi="Futura Std Book" w:cs="Futura Std Book"/>
          <w:b/>
          <w:b/>
          <w:bCs/>
          <w:i/>
          <w:i/>
          <w:iCs/>
        </w:rPr>
      </w:pPr>
      <w:r>
        <w:rPr>
          <w:rFonts w:cs="Futura Std Book" w:ascii="Futura Std Book" w:hAnsi="Futura Std Book"/>
          <w:b/>
          <w:bCs/>
          <w:i/>
          <w:iCs/>
        </w:rPr>
      </w:r>
    </w:p>
    <w:p>
      <w:pPr>
        <w:pStyle w:val="Normal"/>
        <w:shd w:val="clear" w:color="auto" w:fill="D9D9D9"/>
        <w:tabs>
          <w:tab w:val="clear" w:pos="708"/>
          <w:tab w:val="left" w:pos="-1418" w:leader="none"/>
        </w:tabs>
        <w:spacing w:lineRule="auto" w:line="360" w:before="120" w:after="0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Verbale di estrazione del campione delle dichiarazioni sostitutive di cui al DPR 445/2000 da sottoporre a verifica</w:t>
      </w:r>
    </w:p>
    <w:p>
      <w:pPr>
        <w:pStyle w:val="Corpodeltesto4"/>
        <w:shd w:val="clear" w:color="auto" w:fill="auto"/>
        <w:spacing w:lineRule="auto" w:line="360" w:before="40" w:after="0"/>
        <w:ind w:left="79" w:right="40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rpodeltesto4"/>
        <w:shd w:val="clear" w:color="auto" w:fill="auto"/>
        <w:spacing w:lineRule="auto" w:line="360" w:before="120" w:after="0"/>
        <w:ind w:right="40" w:hanging="0"/>
        <w:rPr>
          <w:sz w:val="20"/>
          <w:szCs w:val="20"/>
        </w:rPr>
      </w:pPr>
      <w:r>
        <w:rPr>
          <w:sz w:val="20"/>
          <w:szCs w:val="20"/>
        </w:rPr>
        <w:t xml:space="preserve">Nell’ambito delle verifiche delle dichiarazioni sostitutive di cui al DPR 445/2000, allegate alle Domande presentate e ritenute ammissibili a seguito della verifica documentale, a valere sull’Avviso Pubblico </w:t>
      </w:r>
      <w:r>
        <w:rPr>
          <w:b/>
          <w:bCs/>
          <w:color w:val="FF0000"/>
          <w:sz w:val="20"/>
          <w:szCs w:val="20"/>
        </w:rPr>
        <w:t>[xxxxxxxxxxxxxxx]</w:t>
      </w:r>
      <w:r>
        <w:rPr>
          <w:sz w:val="20"/>
          <w:szCs w:val="20"/>
        </w:rPr>
        <w:t>,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approvato con Determinazione prot. n. </w:t>
      </w:r>
      <w:r>
        <w:rPr>
          <w:color w:val="FF0000"/>
          <w:sz w:val="20"/>
          <w:szCs w:val="20"/>
        </w:rPr>
        <w:t xml:space="preserve">xxx </w:t>
      </w:r>
      <w:r>
        <w:rPr>
          <w:sz w:val="20"/>
          <w:szCs w:val="20"/>
        </w:rPr>
        <w:t xml:space="preserve">del </w:t>
      </w:r>
      <w:r>
        <w:rPr>
          <w:color w:val="FF0000"/>
          <w:sz w:val="20"/>
          <w:szCs w:val="20"/>
        </w:rPr>
        <w:t>xx.xx.xxxx [aggiungere eventualmente:</w:t>
      </w:r>
      <w:r>
        <w:rPr>
          <w:sz w:val="20"/>
          <w:szCs w:val="20"/>
        </w:rPr>
        <w:t xml:space="preserve"> </w:t>
      </w:r>
      <w:r>
        <w:rPr>
          <w:color w:val="FF0000"/>
          <w:sz w:val="20"/>
          <w:szCs w:val="20"/>
        </w:rPr>
        <w:t>rettificato con Determinazione n. xxx del xx.xx.xxxx]</w:t>
      </w:r>
      <w:r>
        <w:rPr>
          <w:sz w:val="20"/>
          <w:szCs w:val="20"/>
        </w:rPr>
        <w:t xml:space="preserve">, si è provveduto ad effettuare una verifica campionaria, come di seguito illustrato e di cui si dà atto con il presente verbale. </w:t>
      </w:r>
    </w:p>
    <w:p>
      <w:pPr>
        <w:pStyle w:val="Corpodeltesto4"/>
        <w:shd w:val="clear" w:color="auto" w:fill="auto"/>
        <w:spacing w:lineRule="auto" w:line="360" w:before="120" w:after="0"/>
        <w:ind w:right="40" w:hanging="0"/>
        <w:rPr>
          <w:sz w:val="20"/>
          <w:szCs w:val="20"/>
        </w:rPr>
      </w:pPr>
      <w:r>
        <w:rPr>
          <w:sz w:val="20"/>
          <w:szCs w:val="20"/>
        </w:rPr>
        <w:t>L’estrazione è stata effettuata da:</w:t>
      </w:r>
    </w:p>
    <w:p>
      <w:pPr>
        <w:pStyle w:val="ListParagraph"/>
        <w:numPr>
          <w:ilvl w:val="0"/>
          <w:numId w:val="1"/>
        </w:numPr>
        <w:spacing w:lineRule="auto" w:line="360" w:before="40" w:after="0"/>
        <w:ind w:left="0" w:right="40" w:hanging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i/>
          <w:iCs/>
          <w:color w:val="FF0000"/>
          <w:sz w:val="20"/>
          <w:szCs w:val="20"/>
        </w:rPr>
        <w:t>[</w:t>
      </w:r>
      <w:r>
        <w:rPr>
          <w:rFonts w:cs="Arial" w:ascii="Arial" w:hAnsi="Arial"/>
          <w:i/>
          <w:iCs/>
          <w:color w:val="FF0000"/>
          <w:sz w:val="16"/>
          <w:szCs w:val="16"/>
        </w:rPr>
        <w:t>indicare nominativo</w:t>
      </w:r>
      <w:r>
        <w:rPr>
          <w:rFonts w:cs="Arial" w:ascii="Arial" w:hAnsi="Arial"/>
          <w:i/>
          <w:iCs/>
          <w:color w:val="FF0000"/>
          <w:sz w:val="20"/>
          <w:szCs w:val="20"/>
        </w:rPr>
        <w:t>]</w:t>
      </w:r>
      <w:r>
        <w:rPr>
          <w:rFonts w:cs="Arial" w:ascii="Arial" w:hAnsi="Arial"/>
          <w:sz w:val="20"/>
          <w:szCs w:val="20"/>
        </w:rPr>
        <w:t>,</w:t>
      </w:r>
      <w:r>
        <w:rPr>
          <w:rFonts w:cs="Arial" w:ascii="Arial" w:hAnsi="Arial"/>
          <w:color w:val="FF0000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in qualità di incaricato della verifica.</w:t>
      </w:r>
    </w:p>
    <w:p>
      <w:pPr>
        <w:pStyle w:val="Normal"/>
        <w:tabs>
          <w:tab w:val="clear" w:pos="708"/>
          <w:tab w:val="left" w:pos="360" w:leader="none"/>
        </w:tabs>
        <w:spacing w:lineRule="auto" w:line="360" w:before="40" w:after="0"/>
        <w:ind w:right="40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Corpodeltesto4"/>
        <w:shd w:val="clear" w:color="auto" w:fill="auto"/>
        <w:spacing w:lineRule="auto" w:line="360" w:before="0" w:after="0"/>
        <w:ind w:right="40" w:hanging="0"/>
        <w:rPr>
          <w:b/>
          <w:b/>
          <w:bCs/>
          <w:i/>
          <w:i/>
          <w:iCs/>
          <w:sz w:val="20"/>
          <w:szCs w:val="20"/>
          <w:u w:val="single"/>
        </w:rPr>
      </w:pPr>
      <w:r>
        <w:rPr>
          <w:b/>
          <w:bCs/>
          <w:i/>
          <w:iCs/>
          <w:sz w:val="20"/>
          <w:szCs w:val="20"/>
          <w:u w:val="single"/>
        </w:rPr>
        <w:t>Metodologia adottata:</w:t>
      </w:r>
    </w:p>
    <w:p>
      <w:pPr>
        <w:pStyle w:val="Normal"/>
        <w:spacing w:lineRule="auto" w:line="360" w:before="4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Prima di procedere all'estrazione del campione si illustra la metodologia di campionamento adottata.</w:t>
      </w:r>
    </w:p>
    <w:p>
      <w:pPr>
        <w:pStyle w:val="Normal"/>
        <w:spacing w:lineRule="auto" w:line="360" w:before="4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L’universo è costituito dalle </w:t>
      </w:r>
      <w:r>
        <w:rPr>
          <w:rStyle w:val="Enfasi"/>
          <w:rFonts w:cs="Arial" w:ascii="Arial" w:hAnsi="Arial"/>
          <w:i w:val="false"/>
          <w:iCs w:val="false"/>
          <w:sz w:val="20"/>
          <w:szCs w:val="20"/>
        </w:rPr>
        <w:t xml:space="preserve">domante ritenute ammissibili </w:t>
      </w:r>
      <w:r>
        <w:rPr>
          <w:rStyle w:val="Enfasi"/>
          <w:rFonts w:cs="Arial" w:ascii="Arial" w:hAnsi="Arial"/>
          <w:color w:val="FF0000"/>
          <w:sz w:val="20"/>
          <w:szCs w:val="20"/>
        </w:rPr>
        <w:t>[aggiungere alternativamente: i cui progetti risultano in corso / completati]</w:t>
      </w:r>
      <w:r>
        <w:rPr>
          <w:rStyle w:val="Enfasi"/>
          <w:rFonts w:cs="Arial" w:ascii="Arial" w:hAnsi="Arial"/>
          <w:i w:val="false"/>
          <w:iCs w:val="false"/>
          <w:sz w:val="20"/>
          <w:szCs w:val="20"/>
        </w:rPr>
        <w:t xml:space="preserve">, e dunque dalle relative dichiarazioni sostitutive di certificazioni (art. 46 e 47 e art. 5 DPR 445/2000) allegate, </w:t>
      </w:r>
      <w:r>
        <w:rPr>
          <w:rFonts w:cs="Arial" w:ascii="Arial" w:hAnsi="Arial"/>
          <w:sz w:val="20"/>
          <w:szCs w:val="20"/>
        </w:rPr>
        <w:t>presentate in sede di partecipazione all’Avviso di cui sopra.</w:t>
      </w:r>
    </w:p>
    <w:p>
      <w:pPr>
        <w:pStyle w:val="Normal"/>
        <w:spacing w:lineRule="auto" w:line="259"/>
        <w:ind w:left="66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40" w:after="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Il totale delle </w:t>
      </w:r>
      <w:r>
        <w:rPr>
          <w:rStyle w:val="Enfasi"/>
          <w:rFonts w:cs="Arial" w:ascii="Arial" w:hAnsi="Arial"/>
          <w:i w:val="false"/>
          <w:iCs w:val="false"/>
          <w:sz w:val="20"/>
          <w:szCs w:val="20"/>
        </w:rPr>
        <w:t>domante ritenute ammissibili, a seguito della verifica documentale,</w:t>
      </w:r>
      <w:r>
        <w:rPr>
          <w:rFonts w:cs="Arial" w:ascii="Arial" w:hAnsi="Arial"/>
          <w:sz w:val="20"/>
          <w:szCs w:val="20"/>
        </w:rPr>
        <w:t xml:space="preserve"> fino alla data del presente verbale oggetto di campionamento, è pari a: </w:t>
      </w:r>
      <w:r>
        <w:rPr>
          <w:rFonts w:cs="Arial" w:ascii="Arial" w:hAnsi="Arial"/>
          <w:i/>
          <w:iCs/>
          <w:color w:val="FF0000"/>
          <w:sz w:val="20"/>
          <w:szCs w:val="20"/>
        </w:rPr>
        <w:t>[</w:t>
      </w:r>
      <w:r>
        <w:rPr>
          <w:rFonts w:cs="Arial" w:ascii="Arial" w:hAnsi="Arial"/>
          <w:i/>
          <w:iCs/>
          <w:color w:val="FF0000"/>
          <w:sz w:val="16"/>
          <w:szCs w:val="16"/>
        </w:rPr>
        <w:t>indicare numero</w:t>
      </w:r>
      <w:r>
        <w:rPr>
          <w:rFonts w:cs="Arial" w:ascii="Arial" w:hAnsi="Arial"/>
          <w:i/>
          <w:iCs/>
          <w:color w:val="FF0000"/>
          <w:sz w:val="20"/>
          <w:szCs w:val="20"/>
        </w:rPr>
        <w:t>]</w:t>
      </w:r>
    </w:p>
    <w:p>
      <w:pPr>
        <w:pStyle w:val="Normal"/>
        <w:spacing w:lineRule="auto" w:line="360"/>
        <w:jc w:val="both"/>
        <w:rPr>
          <w:rFonts w:ascii="Arial" w:hAnsi="Arial" w:eastAsia="Times New Roman" w:cs="Arial"/>
          <w:b/>
          <w:b/>
          <w:bCs/>
          <w:color w:val="000000"/>
          <w:sz w:val="20"/>
          <w:szCs w:val="20"/>
          <w:lang w:eastAsia="it-IT"/>
        </w:rPr>
      </w:pPr>
      <w:r>
        <w:rPr>
          <w:rFonts w:eastAsia="Times New Roman" w:cs="Arial" w:ascii="Arial" w:hAnsi="Arial"/>
          <w:b/>
          <w:bCs/>
          <w:color w:val="000000"/>
          <w:sz w:val="20"/>
          <w:szCs w:val="20"/>
          <w:lang w:eastAsia="it-IT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Sulla base dell’universo sopra descritto si è provveduto a:</w:t>
      </w:r>
    </w:p>
    <w:p>
      <w:pPr>
        <w:pStyle w:val="ListParagraph"/>
        <w:numPr>
          <w:ilvl w:val="0"/>
          <w:numId w:val="2"/>
        </w:numPr>
        <w:spacing w:lineRule="auto" w:line="36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determinare il n. degli items da verificare;</w:t>
      </w:r>
    </w:p>
    <w:p>
      <w:pPr>
        <w:pStyle w:val="ListParagraph"/>
        <w:numPr>
          <w:ilvl w:val="0"/>
          <w:numId w:val="2"/>
        </w:numPr>
        <w:spacing w:lineRule="auto" w:line="36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estrarre con un metodo casuale gli item da verificare.</w:t>
      </w:r>
    </w:p>
    <w:p>
      <w:pPr>
        <w:pStyle w:val="Normal"/>
        <w:spacing w:lineRule="auto" w:line="360" w:before="4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4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Corpodeltesto4"/>
        <w:shd w:val="clear" w:color="auto" w:fill="auto"/>
        <w:spacing w:lineRule="auto" w:line="360" w:before="40" w:after="0"/>
        <w:ind w:right="40" w:hanging="0"/>
        <w:rPr>
          <w:b/>
          <w:b/>
          <w:bCs/>
          <w:i/>
          <w:i/>
          <w:iCs/>
          <w:sz w:val="20"/>
          <w:szCs w:val="20"/>
          <w:u w:val="single"/>
        </w:rPr>
      </w:pPr>
      <w:r>
        <w:rPr>
          <w:b/>
          <w:bCs/>
          <w:i/>
          <w:iCs/>
          <w:sz w:val="20"/>
          <w:szCs w:val="20"/>
          <w:u w:val="single"/>
        </w:rPr>
        <w:t>Procedura di estrazione:</w:t>
      </w:r>
    </w:p>
    <w:p>
      <w:pPr>
        <w:pStyle w:val="Rientrocorpodeltesto"/>
        <w:spacing w:lineRule="auto" w:line="360" w:before="12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La procedura seguita è la seguente:</w:t>
      </w:r>
    </w:p>
    <w:p>
      <w:pPr>
        <w:pStyle w:val="Rientrocorpodeltesto"/>
        <w:numPr>
          <w:ilvl w:val="0"/>
          <w:numId w:val="3"/>
        </w:numPr>
        <w:spacing w:lineRule="auto" w:line="360" w:before="120" w:after="12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individuazione dell’universo complessivo delle Domande e dunque delle relative Dichiarazioni sostitutive DPR 445/2000 da campionare;</w:t>
      </w:r>
    </w:p>
    <w:p>
      <w:pPr>
        <w:pStyle w:val="Rientrocorpodeltesto"/>
        <w:numPr>
          <w:ilvl w:val="0"/>
          <w:numId w:val="3"/>
        </w:numPr>
        <w:spacing w:lineRule="auto" w:line="360" w:before="120" w:after="12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inserimento in un foglio di calcolo excel della dimensione dell’universo ai fini della determinazione della dimensione del campione (n° verifiche da effettuare);</w:t>
      </w:r>
    </w:p>
    <w:p>
      <w:pPr>
        <w:pStyle w:val="Rientrocorpodeltesto"/>
        <w:numPr>
          <w:ilvl w:val="0"/>
          <w:numId w:val="3"/>
        </w:numPr>
        <w:spacing w:lineRule="auto" w:line="360" w:before="120" w:after="12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estrazione degli ID delle Domande.</w:t>
      </w:r>
    </w:p>
    <w:p>
      <w:pPr>
        <w:pStyle w:val="Corpodeltesto4"/>
        <w:shd w:fill="FFFFFF" w:val="clear"/>
        <w:spacing w:lineRule="auto" w:line="360" w:before="40" w:after="0"/>
        <w:ind w:right="40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L’universo complessivo è costituito da </w:t>
      </w:r>
      <w:r>
        <w:rPr>
          <w:i/>
          <w:iCs/>
          <w:color w:val="FF0000"/>
          <w:sz w:val="20"/>
          <w:szCs w:val="20"/>
        </w:rPr>
        <w:t>[</w:t>
      </w:r>
      <w:r>
        <w:rPr>
          <w:i/>
          <w:iCs/>
          <w:color w:val="FF0000"/>
          <w:sz w:val="16"/>
          <w:szCs w:val="16"/>
        </w:rPr>
        <w:t>indicare numero</w:t>
      </w:r>
      <w:r>
        <w:rPr>
          <w:i/>
          <w:iCs/>
          <w:color w:val="FF0000"/>
          <w:sz w:val="20"/>
          <w:szCs w:val="20"/>
        </w:rPr>
        <w:t>]</w:t>
      </w:r>
      <w:r>
        <w:rPr>
          <w:bCs/>
          <w:iCs/>
          <w:sz w:val="20"/>
          <w:szCs w:val="20"/>
        </w:rPr>
        <w:t xml:space="preserve"> domande pervenute e ritenute ammissibili.</w:t>
      </w:r>
    </w:p>
    <w:p>
      <w:pPr>
        <w:pStyle w:val="Corpodeltesto4"/>
        <w:shd w:fill="FFFFFF" w:val="clear"/>
        <w:spacing w:lineRule="auto" w:line="360" w:before="40" w:after="0"/>
        <w:ind w:right="40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</w:r>
    </w:p>
    <w:p>
      <w:pPr>
        <w:pStyle w:val="Corpodeltesto4"/>
        <w:shd w:fill="FFFFFF" w:val="clear"/>
        <w:spacing w:lineRule="auto" w:line="360" w:before="40" w:after="0"/>
        <w:ind w:right="40" w:hanging="0"/>
        <w:rPr>
          <w:bCs/>
          <w:iCs/>
          <w:sz w:val="20"/>
          <w:szCs w:val="20"/>
        </w:rPr>
      </w:pPr>
      <w:r>
        <w:rPr>
          <w:i/>
          <w:iCs/>
          <w:color w:val="FF0000"/>
          <w:sz w:val="20"/>
          <w:szCs w:val="20"/>
        </w:rPr>
        <w:t>[</w:t>
      </w:r>
      <w:r>
        <w:rPr>
          <w:i/>
          <w:iCs/>
          <w:color w:val="FF0000"/>
          <w:sz w:val="16"/>
          <w:szCs w:val="16"/>
        </w:rPr>
        <w:t xml:space="preserve">scegliere </w:t>
      </w:r>
      <w:r>
        <w:rPr>
          <w:i/>
          <w:iCs/>
          <w:color w:val="FF0000"/>
          <w:sz w:val="16"/>
          <w:szCs w:val="16"/>
          <w:u w:val="single"/>
        </w:rPr>
        <w:t>alternativamente</w:t>
      </w:r>
      <w:r>
        <w:rPr>
          <w:i/>
          <w:iCs/>
          <w:color w:val="FF0000"/>
          <w:sz w:val="20"/>
          <w:szCs w:val="20"/>
        </w:rPr>
        <w:t>]</w:t>
      </w:r>
    </w:p>
    <w:p>
      <w:pPr>
        <w:pStyle w:val="Corpodeltesto4"/>
        <w:shd w:fill="FFFFFF" w:val="clear"/>
        <w:spacing w:lineRule="auto" w:line="360" w:before="40" w:after="0"/>
        <w:ind w:right="40" w:hanging="0"/>
        <w:rPr>
          <w:bCs/>
          <w:iCs/>
          <w:color w:val="FF0000"/>
          <w:sz w:val="20"/>
          <w:szCs w:val="20"/>
        </w:rPr>
      </w:pPr>
      <w:r>
        <w:rPr>
          <w:bCs/>
          <w:iCs/>
          <w:color w:val="FF0000"/>
          <w:sz w:val="20"/>
          <w:szCs w:val="20"/>
        </w:rPr>
        <w:t>L’universo oggetto di campionamento è stato considerato unico, in ragione del fatto che si tratta sempre di una unica autocertificazione – allegata alla domanda.</w:t>
      </w:r>
    </w:p>
    <w:p>
      <w:pPr>
        <w:pStyle w:val="ListParagraph"/>
        <w:ind w:left="0" w:hanging="0"/>
        <w:jc w:val="both"/>
        <w:rPr>
          <w:rFonts w:ascii="Arial" w:hAnsi="Arial" w:cs="Arial"/>
          <w:b/>
          <w:b/>
          <w:i/>
          <w:i/>
          <w:iCs/>
          <w:color w:val="FF0000"/>
          <w:sz w:val="20"/>
          <w:szCs w:val="20"/>
          <w:u w:val="single"/>
        </w:rPr>
      </w:pPr>
      <w:r>
        <w:rPr>
          <w:rFonts w:cs="Arial" w:ascii="Arial" w:hAnsi="Arial"/>
          <w:b/>
          <w:i/>
          <w:iCs/>
          <w:color w:val="FF0000"/>
          <w:sz w:val="20"/>
          <w:szCs w:val="20"/>
          <w:u w:val="single"/>
        </w:rPr>
      </w:r>
    </w:p>
    <w:p>
      <w:pPr>
        <w:pStyle w:val="ListParagraph"/>
        <w:ind w:left="0" w:hanging="0"/>
        <w:jc w:val="both"/>
        <w:rPr>
          <w:rFonts w:ascii="Arial" w:hAnsi="Arial" w:cs="Arial"/>
          <w:b/>
          <w:b/>
          <w:i/>
          <w:i/>
          <w:iCs/>
          <w:color w:val="FF0000"/>
          <w:sz w:val="20"/>
          <w:szCs w:val="20"/>
          <w:u w:val="single"/>
        </w:rPr>
      </w:pPr>
      <w:r>
        <w:rPr>
          <w:rFonts w:cs="Arial" w:ascii="Arial" w:hAnsi="Arial"/>
          <w:b/>
          <w:i/>
          <w:iCs/>
          <w:color w:val="FF0000"/>
          <w:sz w:val="20"/>
          <w:szCs w:val="20"/>
          <w:u w:val="single"/>
        </w:rPr>
        <w:t>oppure</w:t>
      </w:r>
    </w:p>
    <w:p>
      <w:pPr>
        <w:pStyle w:val="ListParagraph"/>
        <w:ind w:left="0" w:hanging="0"/>
        <w:jc w:val="both"/>
        <w:rPr>
          <w:rFonts w:ascii="Arial" w:hAnsi="Arial" w:cs="Arial"/>
          <w:b/>
          <w:b/>
          <w:i/>
          <w:i/>
          <w:iCs/>
          <w:color w:val="FF0000"/>
          <w:u w:val="single"/>
        </w:rPr>
      </w:pPr>
      <w:r>
        <w:rPr>
          <w:rFonts w:cs="Arial" w:ascii="Arial" w:hAnsi="Arial"/>
          <w:b/>
          <w:i/>
          <w:iCs/>
          <w:color w:val="FF0000"/>
          <w:u w:val="single"/>
        </w:rPr>
      </w:r>
    </w:p>
    <w:p>
      <w:pPr>
        <w:pStyle w:val="ListParagraph"/>
        <w:spacing w:lineRule="auto" w:line="360"/>
        <w:ind w:left="0" w:hanging="0"/>
        <w:jc w:val="both"/>
        <w:rPr>
          <w:rFonts w:ascii="Arial" w:hAnsi="Arial" w:eastAsia="Times New Roman" w:cs="Arial"/>
          <w:bCs/>
          <w:color w:val="FF0000"/>
          <w:sz w:val="20"/>
          <w:szCs w:val="20"/>
          <w:lang w:eastAsia="it-IT"/>
        </w:rPr>
      </w:pPr>
      <w:r>
        <w:rPr>
          <w:rFonts w:cs="Arial" w:ascii="Arial" w:hAnsi="Arial"/>
          <w:bCs/>
          <w:color w:val="FF0000"/>
          <w:sz w:val="20"/>
          <w:szCs w:val="20"/>
        </w:rPr>
        <w:t>L’universo oggetto di campionamento è composto da n X strati, [</w:t>
      </w:r>
      <w:r>
        <w:rPr>
          <w:rFonts w:cs="Arial" w:ascii="Arial" w:hAnsi="Arial"/>
          <w:bCs/>
          <w:color w:val="FF0000"/>
          <w:sz w:val="20"/>
          <w:szCs w:val="20"/>
          <w:u w:val="single"/>
        </w:rPr>
        <w:t>esempio</w:t>
      </w:r>
      <w:r>
        <w:rPr>
          <w:rFonts w:cs="Arial" w:ascii="Arial" w:hAnsi="Arial"/>
          <w:bCs/>
          <w:color w:val="FF0000"/>
          <w:sz w:val="20"/>
          <w:szCs w:val="20"/>
        </w:rPr>
        <w:t>: coincidenti con le tipologie di dichiarazioni sostitutive adottate (p. es.: in considerazione dei diversi destinatari previsti nell’Avviso)]; in ragione di ciò per ogni strato è stata effettuata una autonoma determinazione dell’universo e della numerosità delle verifiche da effettuare.</w:t>
      </w:r>
    </w:p>
    <w:p>
      <w:pPr>
        <w:pStyle w:val="Corpodeltesto4"/>
        <w:shd w:fill="FFFFFF" w:val="clear"/>
        <w:spacing w:lineRule="auto" w:line="360" w:before="40" w:after="0"/>
        <w:ind w:right="40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</w:r>
    </w:p>
    <w:p>
      <w:pPr>
        <w:pStyle w:val="Corpodeltesto4"/>
        <w:shd w:fill="FFFFFF" w:val="clear"/>
        <w:spacing w:lineRule="auto" w:line="360" w:before="40" w:after="0"/>
        <w:ind w:right="40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Le dimensioni del campione tengono conto del volume di gestione del procedimento, ovvero della numerosità delle dichiarazioni sostitutive DPR 445/2000 da verificare.</w:t>
      </w:r>
    </w:p>
    <w:p>
      <w:pPr>
        <w:pStyle w:val="Corpodeltesto4"/>
        <w:shd w:fill="FFFFFF" w:val="clear"/>
        <w:spacing w:lineRule="auto" w:line="360" w:before="40" w:after="0"/>
        <w:ind w:right="40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</w:r>
    </w:p>
    <w:p>
      <w:pPr>
        <w:pStyle w:val="Corpodeltesto4"/>
        <w:shd w:fill="FFFFFF" w:val="clear"/>
        <w:spacing w:lineRule="auto" w:line="360" w:before="40" w:after="0"/>
        <w:ind w:right="40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Per la determinazione della dimensione del campione e il numero delle verifiche da effettuare è stata utilizzata la tabella “TAB CALCOLO ITEMS CAMPIONE”, presente nel “</w:t>
      </w:r>
      <w:r>
        <w:rPr>
          <w:b/>
          <w:iCs/>
          <w:sz w:val="20"/>
          <w:szCs w:val="20"/>
        </w:rPr>
        <w:t>File campionamento</w:t>
      </w:r>
      <w:r>
        <w:rPr>
          <w:bCs/>
          <w:iCs/>
          <w:sz w:val="20"/>
          <w:szCs w:val="20"/>
        </w:rPr>
        <w:t>”.</w:t>
      </w:r>
    </w:p>
    <w:p>
      <w:pPr>
        <w:pStyle w:val="Corpodeltesto4"/>
        <w:shd w:fill="FFFFFF" w:val="clear"/>
        <w:spacing w:lineRule="auto" w:line="360" w:before="40" w:after="0"/>
        <w:ind w:right="40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</w:r>
    </w:p>
    <w:p>
      <w:pPr>
        <w:pStyle w:val="Corpodeltesto4"/>
        <w:shd w:fill="FFFFFF" w:val="clear"/>
        <w:spacing w:lineRule="auto" w:line="360" w:before="40" w:after="0"/>
        <w:ind w:right="40" w:hanging="0"/>
        <w:rPr>
          <w:sz w:val="20"/>
          <w:szCs w:val="20"/>
        </w:rPr>
      </w:pPr>
      <w:r>
        <w:rPr>
          <w:sz w:val="20"/>
          <w:szCs w:val="20"/>
        </w:rPr>
        <w:t xml:space="preserve">L’estrazione del </w:t>
      </w:r>
      <w:r>
        <w:rPr>
          <w:b/>
          <w:sz w:val="20"/>
          <w:szCs w:val="20"/>
        </w:rPr>
        <w:t xml:space="preserve">campione casuale </w:t>
      </w:r>
      <w:r>
        <w:rPr>
          <w:sz w:val="20"/>
          <w:szCs w:val="20"/>
        </w:rPr>
        <w:t xml:space="preserve">è stata effettuata mediante l’applicazione della </w:t>
      </w:r>
      <w:r>
        <w:rPr>
          <w:i/>
          <w:sz w:val="20"/>
          <w:szCs w:val="20"/>
        </w:rPr>
        <w:t xml:space="preserve">funzione di excel per </w:t>
      </w:r>
      <w:r>
        <w:rPr>
          <w:b/>
          <w:bCs/>
          <w:i/>
          <w:sz w:val="20"/>
          <w:szCs w:val="20"/>
        </w:rPr>
        <w:t>l’estrazione di numeri</w:t>
      </w:r>
      <w:r>
        <w:rPr>
          <w:i/>
          <w:sz w:val="20"/>
          <w:szCs w:val="20"/>
        </w:rPr>
        <w:t xml:space="preserve"> </w:t>
      </w:r>
      <w:r>
        <w:rPr>
          <w:b/>
          <w:bCs/>
          <w:i/>
          <w:sz w:val="20"/>
          <w:szCs w:val="20"/>
        </w:rPr>
        <w:t xml:space="preserve">casuali </w:t>
      </w:r>
      <w:r>
        <w:rPr>
          <w:b/>
          <w:bCs/>
          <w:i/>
          <w:sz w:val="20"/>
          <w:szCs w:val="20"/>
          <w:u w:val="single"/>
        </w:rPr>
        <w:t>senza ripetizione</w:t>
      </w:r>
      <w:r>
        <w:rPr>
          <w:b/>
          <w:bCs/>
          <w:i/>
          <w:sz w:val="20"/>
          <w:szCs w:val="20"/>
        </w:rPr>
        <w:t xml:space="preserve"> da un dato intervallo di numeri interi consecutivi</w:t>
      </w:r>
      <w:r>
        <w:rPr>
          <w:sz w:val="20"/>
          <w:szCs w:val="20"/>
        </w:rPr>
        <w:t xml:space="preserve">. </w:t>
      </w:r>
    </w:p>
    <w:p>
      <w:pPr>
        <w:pStyle w:val="Corpodeltesto4"/>
        <w:shd w:fill="FFFFFF" w:val="clear"/>
        <w:spacing w:lineRule="auto" w:line="360" w:before="40" w:after="0"/>
        <w:ind w:right="40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rpodeltesto4"/>
        <w:shd w:fill="FFFFFF" w:val="clear"/>
        <w:spacing w:lineRule="auto" w:line="360" w:before="40" w:after="0"/>
        <w:ind w:right="40" w:hanging="0"/>
        <w:rPr>
          <w:i/>
          <w:i/>
          <w:iCs/>
          <w:sz w:val="16"/>
          <w:szCs w:val="16"/>
        </w:rPr>
      </w:pPr>
      <w:r>
        <w:rPr>
          <w:bCs/>
          <w:iCs/>
          <w:sz w:val="20"/>
          <w:szCs w:val="20"/>
        </w:rPr>
        <w:t xml:space="preserve">Sulla base di un universo complessivo di </w:t>
      </w:r>
      <w:r>
        <w:rPr>
          <w:i/>
          <w:iCs/>
          <w:color w:val="FF0000"/>
          <w:sz w:val="20"/>
          <w:szCs w:val="20"/>
        </w:rPr>
        <w:t>[</w:t>
      </w:r>
      <w:r>
        <w:rPr>
          <w:i/>
          <w:iCs/>
          <w:color w:val="FF0000"/>
          <w:sz w:val="16"/>
          <w:szCs w:val="16"/>
        </w:rPr>
        <w:t xml:space="preserve">indicare numero] </w:t>
      </w:r>
      <w:r>
        <w:rPr>
          <w:bCs/>
          <w:iCs/>
          <w:sz w:val="20"/>
          <w:szCs w:val="20"/>
        </w:rPr>
        <w:t xml:space="preserve">domande, il Campione estratto è pari a </w:t>
      </w:r>
      <w:r>
        <w:rPr>
          <w:i/>
          <w:iCs/>
          <w:color w:val="FF0000"/>
          <w:sz w:val="20"/>
          <w:szCs w:val="20"/>
        </w:rPr>
        <w:t>[</w:t>
      </w:r>
      <w:r>
        <w:rPr>
          <w:i/>
          <w:iCs/>
          <w:color w:val="FF0000"/>
          <w:sz w:val="16"/>
          <w:szCs w:val="16"/>
        </w:rPr>
        <w:t>indicare numero per singolo strato]</w:t>
      </w:r>
      <w:r>
        <w:rPr>
          <w:color w:val="FF0000"/>
          <w:sz w:val="16"/>
          <w:szCs w:val="16"/>
        </w:rPr>
        <w:t xml:space="preserve"> </w:t>
      </w:r>
      <w:r>
        <w:rPr>
          <w:bCs/>
          <w:iCs/>
          <w:sz w:val="20"/>
          <w:szCs w:val="20"/>
        </w:rPr>
        <w:t>domande</w:t>
      </w:r>
      <w:r>
        <w:rPr>
          <w:i/>
          <w:iCs/>
          <w:sz w:val="16"/>
          <w:szCs w:val="16"/>
        </w:rPr>
        <w:t>.</w:t>
      </w:r>
    </w:p>
    <w:p>
      <w:pPr>
        <w:pStyle w:val="Corpodeltesto4"/>
        <w:shd w:fill="FFFFFF" w:val="clear"/>
        <w:spacing w:lineRule="auto" w:line="360" w:before="40" w:after="0"/>
        <w:ind w:right="40" w:hanging="0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</w:r>
    </w:p>
    <w:p>
      <w:pPr>
        <w:pStyle w:val="Corpodeltesto4"/>
        <w:shd w:fill="FFFFFF" w:val="clear"/>
        <w:spacing w:lineRule="auto" w:line="360" w:before="40" w:after="0"/>
        <w:ind w:right="40" w:hanging="0"/>
        <w:rPr>
          <w:sz w:val="20"/>
          <w:szCs w:val="20"/>
        </w:rPr>
      </w:pPr>
      <w:r>
        <w:rPr>
          <w:sz w:val="20"/>
          <w:szCs w:val="20"/>
        </w:rPr>
        <w:t xml:space="preserve">Ad evidenza delle attività effettuate si allega la stampa in PDF delle tabelle dei fogli di lavoro costituenti il file </w:t>
      </w:r>
      <w:r>
        <w:rPr>
          <w:bCs/>
          <w:iCs/>
          <w:sz w:val="20"/>
          <w:szCs w:val="20"/>
        </w:rPr>
        <w:t>“</w:t>
      </w:r>
      <w:r>
        <w:rPr>
          <w:b/>
          <w:iCs/>
          <w:sz w:val="20"/>
          <w:szCs w:val="20"/>
        </w:rPr>
        <w:t>File campionamento</w:t>
      </w:r>
      <w:r>
        <w:rPr>
          <w:bCs/>
          <w:iCs/>
          <w:sz w:val="20"/>
          <w:szCs w:val="20"/>
        </w:rPr>
        <w:t>”, nel dettaglio:</w:t>
      </w:r>
    </w:p>
    <w:p>
      <w:pPr>
        <w:pStyle w:val="ListParagraph"/>
        <w:numPr>
          <w:ilvl w:val="0"/>
          <w:numId w:val="4"/>
        </w:numPr>
        <w:spacing w:lineRule="auto" w:line="259" w:before="0" w:after="160"/>
        <w:contextualSpacing/>
        <w:jc w:val="both"/>
        <w:rPr>
          <w:rFonts w:ascii="Arial" w:hAnsi="Arial" w:cs="Arial"/>
          <w:sz w:val="20"/>
          <w:szCs w:val="20"/>
          <w:highlight w:val="white"/>
        </w:rPr>
      </w:pPr>
      <w:r>
        <w:rPr>
          <w:rFonts w:cs="Arial" w:ascii="Arial" w:hAnsi="Arial"/>
          <w:sz w:val="20"/>
          <w:szCs w:val="20"/>
          <w:shd w:fill="FFFFFF" w:val="clear"/>
        </w:rPr>
        <w:t>COPERTINA</w:t>
      </w:r>
    </w:p>
    <w:p>
      <w:pPr>
        <w:pStyle w:val="ListParagraph"/>
        <w:numPr>
          <w:ilvl w:val="0"/>
          <w:numId w:val="4"/>
        </w:numPr>
        <w:spacing w:lineRule="auto" w:line="259" w:before="0" w:after="160"/>
        <w:contextualSpacing/>
        <w:jc w:val="both"/>
        <w:rPr>
          <w:rFonts w:ascii="Arial" w:hAnsi="Arial" w:cs="Arial"/>
          <w:sz w:val="20"/>
          <w:szCs w:val="20"/>
          <w:highlight w:val="white"/>
        </w:rPr>
      </w:pPr>
      <w:r>
        <w:rPr>
          <w:rFonts w:cs="Arial" w:ascii="Arial" w:hAnsi="Arial"/>
          <w:sz w:val="20"/>
          <w:szCs w:val="20"/>
          <w:shd w:fill="FFFFFF" w:val="clear"/>
        </w:rPr>
        <w:t>TABELLA CALCOLO ITEMS CAMPIONE</w:t>
      </w:r>
    </w:p>
    <w:p>
      <w:pPr>
        <w:pStyle w:val="ListParagraph"/>
        <w:numPr>
          <w:ilvl w:val="0"/>
          <w:numId w:val="4"/>
        </w:numPr>
        <w:spacing w:lineRule="auto" w:line="259" w:before="0" w:after="160"/>
        <w:contextualSpacing/>
        <w:jc w:val="both"/>
        <w:rPr>
          <w:rFonts w:ascii="Arial" w:hAnsi="Arial" w:cs="Arial"/>
          <w:sz w:val="20"/>
          <w:szCs w:val="20"/>
          <w:highlight w:val="white"/>
        </w:rPr>
      </w:pPr>
      <w:r>
        <w:rPr>
          <w:rFonts w:cs="Arial" w:ascii="Arial" w:hAnsi="Arial"/>
          <w:sz w:val="20"/>
          <w:szCs w:val="20"/>
          <w:shd w:fill="FFFFFF" w:val="clear"/>
        </w:rPr>
        <w:t>ESTRAZ CAMPIONE</w:t>
      </w:r>
    </w:p>
    <w:p>
      <w:pPr>
        <w:pStyle w:val="ListParagraph"/>
        <w:numPr>
          <w:ilvl w:val="0"/>
          <w:numId w:val="4"/>
        </w:numPr>
        <w:spacing w:lineRule="auto" w:line="259" w:before="0" w:after="160"/>
        <w:contextualSpacing/>
        <w:jc w:val="both"/>
        <w:rPr>
          <w:rFonts w:ascii="Arial" w:hAnsi="Arial" w:cs="Arial"/>
          <w:sz w:val="20"/>
          <w:szCs w:val="20"/>
          <w:highlight w:val="white"/>
        </w:rPr>
      </w:pPr>
      <w:r>
        <w:rPr>
          <w:rFonts w:cs="Arial" w:ascii="Arial" w:hAnsi="Arial"/>
          <w:sz w:val="20"/>
          <w:szCs w:val="20"/>
          <w:shd w:fill="FFFFFF" w:val="clear"/>
        </w:rPr>
        <w:t>UNI-CAMPIONE.</w:t>
      </w:r>
    </w:p>
    <w:p>
      <w:pPr>
        <w:pStyle w:val="ListParagraph"/>
        <w:spacing w:lineRule="auto" w:line="259" w:before="0" w:after="160"/>
        <w:contextualSpacing/>
        <w:jc w:val="both"/>
        <w:rPr>
          <w:rFonts w:ascii="Arial" w:hAnsi="Arial" w:cs="Arial"/>
          <w:sz w:val="20"/>
          <w:szCs w:val="20"/>
          <w:highlight w:val="white"/>
        </w:rPr>
      </w:pPr>
      <w:r>
        <w:rPr>
          <w:rFonts w:cs="Arial" w:ascii="Arial" w:hAnsi="Arial"/>
          <w:sz w:val="20"/>
          <w:szCs w:val="20"/>
          <w:shd w:fill="FFFFFF" w:val="clear"/>
        </w:rPr>
      </w:r>
    </w:p>
    <w:p>
      <w:pPr>
        <w:pStyle w:val="ListParagraph"/>
        <w:spacing w:lineRule="auto" w:line="259" w:before="0" w:after="160"/>
        <w:contextualSpacing/>
        <w:jc w:val="both"/>
        <w:rPr>
          <w:rFonts w:ascii="Arial" w:hAnsi="Arial" w:cs="Arial"/>
          <w:sz w:val="20"/>
          <w:szCs w:val="20"/>
          <w:highlight w:val="white"/>
        </w:rPr>
      </w:pPr>
      <w:r>
        <w:rPr>
          <w:rFonts w:cs="Arial" w:ascii="Arial" w:hAnsi="Arial"/>
          <w:sz w:val="20"/>
          <w:szCs w:val="20"/>
          <w:shd w:fill="FFFFFF" w:val="clear"/>
        </w:rPr>
      </w:r>
    </w:p>
    <w:p>
      <w:pPr>
        <w:pStyle w:val="Corpodeltesto4"/>
        <w:shd w:fill="FFFFFF" w:val="clear"/>
        <w:spacing w:lineRule="auto" w:line="360" w:before="40" w:after="0"/>
        <w:ind w:right="40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Di seguito si riporta la Tabella contenente l’elenco delle domande, costituenti il Campione da sottoporre a verifica:</w:t>
      </w:r>
    </w:p>
    <w:p>
      <w:pPr>
        <w:pStyle w:val="Corpodeltesto4"/>
        <w:shd w:fill="FFFFFF" w:val="clear"/>
        <w:spacing w:lineRule="auto" w:line="360" w:before="40" w:after="0"/>
        <w:ind w:right="40" w:hanging="0"/>
        <w:jc w:val="left"/>
        <w:rPr>
          <w:bCs/>
          <w:i/>
          <w:i/>
          <w:color w:val="FF0000"/>
          <w:sz w:val="18"/>
          <w:szCs w:val="18"/>
        </w:rPr>
      </w:pPr>
      <w:r>
        <w:rPr>
          <w:bCs/>
          <w:i/>
          <w:color w:val="FF0000"/>
          <w:sz w:val="18"/>
          <w:szCs w:val="18"/>
        </w:rPr>
        <w:t xml:space="preserve">(Attenzione per ottenere l’elenco del campione estratto selezionare – utilizzando il filtro - nel foglio UNI-CAMPIONE, colonna “Item estratti” - solo le celle </w:t>
      </w:r>
      <w:r>
        <w:rPr>
          <w:b/>
          <w:i/>
          <w:color w:val="FF0000"/>
          <w:sz w:val="18"/>
          <w:szCs w:val="18"/>
        </w:rPr>
        <w:t>non</w:t>
      </w:r>
      <w:r>
        <w:rPr>
          <w:bCs/>
          <w:i/>
          <w:color w:val="FF0000"/>
          <w:sz w:val="18"/>
          <w:szCs w:val="18"/>
        </w:rPr>
        <w:t xml:space="preserve"> “#ND” e copiare la tabella a seguire con la funzione incolla immagine)</w:t>
      </w:r>
    </w:p>
    <w:p>
      <w:pPr>
        <w:pStyle w:val="Normal"/>
        <w:spacing w:lineRule="auto" w:line="360" w:before="40" w:after="0"/>
        <w:ind w:right="40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Corpodeltesto4"/>
        <w:shd w:val="clear" w:color="auto" w:fill="auto"/>
        <w:spacing w:lineRule="auto" w:line="360" w:before="40" w:after="0"/>
        <w:ind w:right="40" w:hanging="0"/>
        <w:rPr>
          <w:sz w:val="20"/>
          <w:szCs w:val="20"/>
        </w:rPr>
      </w:pPr>
      <w:r>
        <w:rPr>
          <w:sz w:val="20"/>
          <w:szCs w:val="20"/>
        </w:rPr>
        <w:t xml:space="preserve">Le operazioni di campionamento si chiudono alle ore </w:t>
      </w:r>
      <w:r>
        <w:rPr>
          <w:color w:val="FF0000"/>
          <w:sz w:val="20"/>
          <w:szCs w:val="20"/>
        </w:rPr>
        <w:t>XX:XX</w:t>
      </w:r>
      <w:r>
        <w:rPr>
          <w:sz w:val="20"/>
          <w:szCs w:val="20"/>
        </w:rPr>
        <w:t>.</w:t>
      </w:r>
    </w:p>
    <w:p>
      <w:pPr>
        <w:pStyle w:val="Corpodeltesto4"/>
        <w:shd w:val="clear" w:color="auto" w:fill="auto"/>
        <w:spacing w:lineRule="auto" w:line="360" w:before="40" w:after="0"/>
        <w:ind w:right="40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rpodeltesto4"/>
        <w:shd w:val="clear" w:color="auto" w:fill="auto"/>
        <w:spacing w:lineRule="auto" w:line="360" w:before="40" w:after="0"/>
        <w:ind w:right="40" w:hanging="0"/>
        <w:rPr>
          <w:sz w:val="20"/>
          <w:szCs w:val="20"/>
        </w:rPr>
      </w:pPr>
      <w:r>
        <w:rPr>
          <w:sz w:val="20"/>
          <w:szCs w:val="20"/>
        </w:rPr>
        <w:t xml:space="preserve">Il presente verbale si compone di n. </w:t>
      </w:r>
      <w:r>
        <w:rPr>
          <w:color w:val="FF0000"/>
          <w:sz w:val="20"/>
          <w:szCs w:val="20"/>
        </w:rPr>
        <w:t xml:space="preserve">X [in lettere] </w:t>
      </w:r>
      <w:r>
        <w:rPr>
          <w:sz w:val="20"/>
          <w:szCs w:val="20"/>
        </w:rPr>
        <w:t>pagine.</w:t>
      </w:r>
    </w:p>
    <w:p>
      <w:pPr>
        <w:pStyle w:val="Corpodeltesto4"/>
        <w:shd w:val="clear" w:color="auto" w:fill="auto"/>
        <w:spacing w:lineRule="auto" w:line="360" w:before="40" w:after="0"/>
        <w:ind w:right="40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rpodeltesto4"/>
        <w:shd w:val="clear" w:color="auto" w:fill="auto"/>
        <w:spacing w:lineRule="auto" w:line="360" w:before="40" w:after="0"/>
        <w:ind w:right="40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rpodeltesto4"/>
        <w:shd w:val="clear" w:color="auto" w:fill="auto"/>
        <w:spacing w:lineRule="auto" w:line="360" w:before="120" w:after="240"/>
        <w:ind w:left="79" w:right="40" w:hanging="0"/>
        <w:rPr>
          <w:sz w:val="20"/>
          <w:szCs w:val="20"/>
        </w:rPr>
      </w:pPr>
      <w:r>
        <w:rPr>
          <w:sz w:val="20"/>
          <w:szCs w:val="20"/>
        </w:rPr>
        <w:t xml:space="preserve">Cagliari, </w:t>
      </w:r>
      <w:r>
        <w:rPr>
          <w:color w:val="FF0000"/>
          <w:sz w:val="20"/>
          <w:szCs w:val="20"/>
        </w:rPr>
        <w:t>XX.XX.XXXX</w:t>
      </w:r>
    </w:p>
    <w:p>
      <w:pPr>
        <w:pStyle w:val="Corpodeltesto4"/>
        <w:shd w:val="clear" w:color="auto" w:fill="auto"/>
        <w:spacing w:lineRule="auto" w:line="360" w:before="120" w:after="240"/>
        <w:ind w:left="79" w:right="40" w:hanging="0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Corpodeltesto4"/>
        <w:shd w:val="clear" w:color="auto" w:fill="auto"/>
        <w:spacing w:lineRule="auto" w:line="360" w:before="120" w:after="240"/>
        <w:ind w:left="79" w:right="40" w:hanging="0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Redatto da: …………………………</w:t>
        <w:tab/>
        <w:tab/>
        <w:tab/>
        <w:t>Firma…………………………</w:t>
      </w:r>
    </w:p>
    <w:p>
      <w:pPr>
        <w:pStyle w:val="Corpodeltesto4"/>
        <w:shd w:val="clear" w:color="auto" w:fill="auto"/>
        <w:spacing w:lineRule="auto" w:line="360" w:before="120" w:after="240"/>
        <w:ind w:left="79" w:right="40" w:hanging="0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Approvato da:           </w:t>
        <w:tab/>
        <w:tab/>
        <w:tab/>
        <w:tab/>
        <w:tab/>
        <w:t xml:space="preserve">Firma………………………..                   </w:t>
      </w:r>
    </w:p>
    <w:sectPr>
      <w:headerReference w:type="default" r:id="rId2"/>
      <w:footerReference w:type="default" r:id="rId3"/>
      <w:type w:val="nextPage"/>
      <w:pgSz w:w="11906" w:h="16838"/>
      <w:pgMar w:left="1701" w:right="1560" w:header="709" w:top="1418" w:footer="311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Futura Std Book">
    <w:charset w:val="00"/>
    <w:family w:val="roman"/>
    <w:pitch w:val="variable"/>
  </w:font>
  <w:font w:name="EUAlbertina-Regu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  <w:font w:name="Arial">
    <w:charset w:val="01"/>
    <w:family w:val="swiss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right"/>
      <w:rPr>
        <w:sz w:val="18"/>
        <w:szCs w:val="18"/>
      </w:rPr>
    </w:pPr>
    <w:r>
      <w:rPr/>
      <w:t xml:space="preserve">                                              </w:t>
    </w:r>
    <w:r>
      <w:rPr>
        <w:rFonts w:cs="Calibri" w:ascii="Calibri" w:hAnsi="Calibri"/>
        <w:sz w:val="18"/>
        <w:szCs w:val="18"/>
      </w:rPr>
      <w:fldChar w:fldCharType="begin"/>
    </w:r>
    <w:r>
      <w:rPr>
        <w:sz w:val="18"/>
        <w:szCs w:val="18"/>
        <w:rFonts w:cs="Calibri" w:ascii="Calibri" w:hAnsi="Calibri"/>
      </w:rPr>
      <w:instrText> PAGE </w:instrText>
    </w:r>
    <w:r>
      <w:rPr>
        <w:sz w:val="18"/>
        <w:szCs w:val="18"/>
        <w:rFonts w:cs="Calibri" w:ascii="Calibri" w:hAnsi="Calibri"/>
      </w:rPr>
      <w:fldChar w:fldCharType="separate"/>
    </w:r>
    <w:r>
      <w:rPr>
        <w:sz w:val="18"/>
        <w:szCs w:val="18"/>
        <w:rFonts w:cs="Calibri" w:ascii="Calibri" w:hAnsi="Calibri"/>
      </w:rPr>
      <w:t>3</w:t>
    </w:r>
    <w:r>
      <w:rPr>
        <w:sz w:val="18"/>
        <w:szCs w:val="18"/>
        <w:rFonts w:cs="Calibri" w:ascii="Calibri" w:hAnsi="Calibri"/>
      </w:rPr>
      <w:fldChar w:fldCharType="end"/>
    </w:r>
  </w:p>
  <w:p>
    <w:pPr>
      <w:pStyle w:val="Pidipagina"/>
      <w:rPr/>
    </w:pPr>
    <w:r>
      <w:rPr/>
    </w:r>
  </w:p>
  <w:p>
    <w:pPr>
      <w:pStyle w:val="Pidipagina"/>
      <w:ind w:hanging="284"/>
      <w:jc w:val="center"/>
      <w:rPr>
        <w:rFonts w:ascii="Arial" w:hAnsi="Arial" w:cs="Arial"/>
        <w:sz w:val="20"/>
        <w:szCs w:val="16"/>
      </w:rPr>
    </w:pPr>
    <w:r>
      <w:rPr>
        <w:rFonts w:cs="Arial" w:ascii="Arial" w:hAnsi="Arial"/>
        <w:sz w:val="20"/>
        <w:szCs w:val="16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>
        <w:rFonts w:cs="Calibri"/>
        <w:sz w:val="20"/>
      </w:rPr>
    </w:pPr>
    <w:r>
      <w:rPr/>
      <w:drawing>
        <wp:inline distT="0" distB="0" distL="0" distR="0">
          <wp:extent cx="5489575" cy="803275"/>
          <wp:effectExtent l="0" t="0" r="0" b="0"/>
          <wp:docPr id="1" name="Immagine 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89575" cy="803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rFonts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"/>
      <w:lvlJc w:val="left"/>
      <w:pPr>
        <w:ind w:left="780" w:hanging="360"/>
      </w:pPr>
      <w:rPr>
        <w:rFonts w:ascii="Wingdings" w:hAnsi="Wingdings" w:cs="Wingdings" w:hint="default"/>
        <w:rFonts w:cs="Wingding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rFonts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doNotHyphenateCap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c759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eastAsia="en-US" w:val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deltesto" w:customStyle="1">
    <w:name w:val="Corpo del testo_"/>
    <w:basedOn w:val="DefaultParagraphFont"/>
    <w:link w:val="Corpodeltesto4"/>
    <w:uiPriority w:val="99"/>
    <w:qFormat/>
    <w:rsid w:val="00ec7594"/>
    <w:rPr>
      <w:rFonts w:ascii="Arial" w:hAnsi="Arial" w:cs="Arial"/>
      <w:shd w:fill="FFFFFF" w:val="clear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334bc2"/>
    <w:rPr>
      <w:rFonts w:ascii="Tahoma" w:hAnsi="Tahoma" w:cs="Tahoma"/>
      <w:sz w:val="16"/>
      <w:szCs w:val="16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cf1fed"/>
    <w:rPr>
      <w:rFonts w:ascii="Times New Roman" w:hAnsi="Times New Roman" w:cs="Times New Roman"/>
      <w:sz w:val="24"/>
      <w:szCs w:val="24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cf1fed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qFormat/>
    <w:rsid w:val="007400df"/>
    <w:rPr/>
  </w:style>
  <w:style w:type="character" w:styleId="IndentroCarattere" w:customStyle="1">
    <w:name w:val="Indentro Carattere"/>
    <w:link w:val="Indentro"/>
    <w:qFormat/>
    <w:locked/>
    <w:rsid w:val="00086fff"/>
    <w:rPr>
      <w:rFonts w:ascii="Futura Std Book" w:hAnsi="Futura Std Book" w:eastAsia="Times New Roman"/>
      <w:szCs w:val="20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466c91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semiHidden/>
    <w:qFormat/>
    <w:rsid w:val="00466c91"/>
    <w:rPr>
      <w:rFonts w:ascii="Times New Roman" w:hAnsi="Times New Roman"/>
      <w:sz w:val="20"/>
      <w:szCs w:val="20"/>
      <w:lang w:eastAsia="en-US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466c91"/>
    <w:rPr>
      <w:rFonts w:ascii="Times New Roman" w:hAnsi="Times New Roman"/>
      <w:b/>
      <w:bCs/>
      <w:sz w:val="20"/>
      <w:szCs w:val="20"/>
      <w:lang w:eastAsia="en-US"/>
    </w:rPr>
  </w:style>
  <w:style w:type="character" w:styleId="RientrocorpodeltestoCarattere" w:customStyle="1">
    <w:name w:val="Rientro corpo del testo Carattere"/>
    <w:basedOn w:val="DefaultParagraphFont"/>
    <w:link w:val="Rientrocorpodeltesto"/>
    <w:qFormat/>
    <w:rsid w:val="004675ff"/>
    <w:rPr>
      <w:rFonts w:ascii="EUAlbertina-Regu" w:hAnsi="EUAlbertina-Regu" w:eastAsia="Times New Roman"/>
      <w:sz w:val="19"/>
      <w:szCs w:val="19"/>
    </w:rPr>
  </w:style>
  <w:style w:type="character" w:styleId="Enfasi" w:customStyle="1">
    <w:name w:val="Enfasi"/>
    <w:basedOn w:val="DefaultParagraphFont"/>
    <w:uiPriority w:val="20"/>
    <w:qFormat/>
    <w:rsid w:val="003b70e2"/>
    <w:rPr>
      <w:i/>
      <w:iCs/>
    </w:rPr>
  </w:style>
  <w:style w:type="paragraph" w:styleId="Titolo">
    <w:name w:val="Titolo"/>
    <w:basedOn w:val="Normal"/>
    <w:next w:val="Corpodeltesto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1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1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Corpodeltesto1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Corpodeltesto4" w:customStyle="1">
    <w:name w:val="Corpo del testo4"/>
    <w:basedOn w:val="Normal"/>
    <w:link w:val="Corpodeltesto"/>
    <w:uiPriority w:val="99"/>
    <w:qFormat/>
    <w:rsid w:val="00ec7594"/>
    <w:pPr>
      <w:shd w:val="clear" w:color="auto" w:fill="FFFFFF"/>
      <w:spacing w:lineRule="exact" w:line="344" w:before="420" w:after="0"/>
      <w:ind w:hanging="380"/>
      <w:jc w:val="both"/>
    </w:pPr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TestofumettoCarattere"/>
    <w:uiPriority w:val="99"/>
    <w:semiHidden/>
    <w:qFormat/>
    <w:rsid w:val="00334bc2"/>
    <w:pPr/>
    <w:rPr>
      <w:rFonts w:ascii="Tahoma" w:hAnsi="Tahoma" w:cs="Tahoma"/>
      <w:sz w:val="16"/>
      <w:szCs w:val="16"/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rsid w:val="00cf1fed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rsid w:val="00cf1fed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entro" w:customStyle="1">
    <w:name w:val="Indentro"/>
    <w:basedOn w:val="Normal"/>
    <w:link w:val="IndentroCarattere"/>
    <w:qFormat/>
    <w:rsid w:val="00086fff"/>
    <w:pPr>
      <w:spacing w:lineRule="exact" w:line="240" w:before="120" w:after="120"/>
      <w:ind w:left="397" w:hanging="397"/>
      <w:jc w:val="both"/>
    </w:pPr>
    <w:rPr>
      <w:rFonts w:ascii="Futura Std Book" w:hAnsi="Futura Std Book" w:eastAsia="Times New Roman"/>
      <w:sz w:val="22"/>
      <w:szCs w:val="20"/>
      <w:lang w:eastAsia="it-IT"/>
    </w:rPr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rsid w:val="00466c9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rsid w:val="00466c91"/>
    <w:pPr/>
    <w:rPr>
      <w:b/>
      <w:bCs/>
    </w:rPr>
  </w:style>
  <w:style w:type="paragraph" w:styleId="NormalWeb">
    <w:name w:val="Normal (Web)"/>
    <w:basedOn w:val="Normal"/>
    <w:uiPriority w:val="99"/>
    <w:qFormat/>
    <w:rsid w:val="00be296e"/>
    <w:pPr>
      <w:spacing w:before="100" w:after="119"/>
    </w:pPr>
    <w:rPr>
      <w:rFonts w:eastAsia="Times New Roman"/>
      <w:lang w:eastAsia="ar-SA"/>
    </w:rPr>
  </w:style>
  <w:style w:type="paragraph" w:styleId="ListParagraph">
    <w:name w:val="List Paragraph"/>
    <w:basedOn w:val="Normal"/>
    <w:uiPriority w:val="34"/>
    <w:qFormat/>
    <w:rsid w:val="004f52c6"/>
    <w:pPr>
      <w:spacing w:before="0" w:after="0"/>
      <w:ind w:left="720" w:hanging="0"/>
      <w:contextualSpacing/>
    </w:pPr>
    <w:rPr/>
  </w:style>
  <w:style w:type="paragraph" w:styleId="Rientrocorpodeltesto">
    <w:name w:val="Body Text Indent"/>
    <w:basedOn w:val="Normal"/>
    <w:link w:val="RientrocorpodeltestoCarattere"/>
    <w:rsid w:val="004675ff"/>
    <w:pPr>
      <w:jc w:val="both"/>
    </w:pPr>
    <w:rPr>
      <w:rFonts w:ascii="EUAlbertina-Regu" w:hAnsi="EUAlbertina-Regu" w:eastAsia="Times New Roman"/>
      <w:sz w:val="19"/>
      <w:szCs w:val="19"/>
      <w:lang w:eastAsia="it-IT"/>
    </w:rPr>
  </w:style>
  <w:style w:type="paragraph" w:styleId="WWAssesstop1" w:customStyle="1">
    <w:name w:val="WW-Assessto p1"/>
    <w:basedOn w:val="Normal"/>
    <w:next w:val="Normal"/>
    <w:uiPriority w:val="99"/>
    <w:qFormat/>
    <w:rsid w:val="009a5b2d"/>
    <w:pPr>
      <w:widowControl w:val="false"/>
      <w:spacing w:lineRule="exact" w:line="200" w:before="0" w:after="480"/>
      <w:ind w:left="1701" w:right="1701" w:hanging="0"/>
      <w:jc w:val="center"/>
    </w:pPr>
    <w:rPr>
      <w:rFonts w:ascii="Futura Std Book" w:hAnsi="Futura Std Book" w:eastAsia="Times New Roman" w:cs="Futura Std Book"/>
      <w:caps/>
      <w:kern w:val="2"/>
      <w:sz w:val="16"/>
      <w:szCs w:val="16"/>
      <w:lang w:eastAsia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A9EB0-4270-42EB-91CF-765D28135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LibreOffice/6.4.4.2$Windows_X86_64 LibreOffice_project/3d775be2011f3886db32dfd395a6a6d1ca2630ff</Application>
  <Pages>3</Pages>
  <Words>602</Words>
  <Characters>3698</Characters>
  <CharactersWithSpaces>4333</CharactersWithSpaces>
  <Paragraphs>46</Paragraphs>
  <Company>Comex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2021-11-11T11:15:00Z</dcterms:created>
  <dc:creator>SCaiello</dc:creator>
  <dc:description/>
  <dc:language>it-IT</dc:language>
  <cp:lastModifiedBy>PcEsterni7</cp:lastModifiedBy>
  <cp:lastPrinted>2013-11-06T11:54:00Z</cp:lastPrinted>
  <dcterms:modified xsi:type="dcterms:W3CDTF">2021-11-17T11:57:00Z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Comex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