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79"/>
        <w:tblW w:w="9286" w:type="dxa"/>
        <w:tblLook w:val="01E0" w:firstRow="1" w:lastRow="1" w:firstColumn="1" w:lastColumn="1" w:noHBand="0" w:noVBand="0"/>
      </w:tblPr>
      <w:tblGrid>
        <w:gridCol w:w="2000"/>
        <w:gridCol w:w="2628"/>
        <w:gridCol w:w="1280"/>
        <w:gridCol w:w="501"/>
        <w:gridCol w:w="2376"/>
        <w:gridCol w:w="501"/>
      </w:tblGrid>
      <w:tr w:rsidR="00C8653B" w:rsidRPr="00EC3D02" w:rsidTr="00EC4334">
        <w:tc>
          <w:tcPr>
            <w:tcW w:w="2126" w:type="dxa"/>
            <w:vAlign w:val="center"/>
          </w:tcPr>
          <w:p w:rsidR="00C8653B" w:rsidRPr="00EC3D02" w:rsidRDefault="00C8653B" w:rsidP="00EC4334">
            <w:pPr>
              <w:jc w:val="center"/>
              <w:rPr>
                <w:rFonts w:ascii="Arial" w:hAnsi="Arial" w:cs="Arial"/>
                <w:smallCaps/>
                <w:color w:val="0000FF"/>
                <w:sz w:val="14"/>
                <w:szCs w:val="28"/>
              </w:rPr>
            </w:pPr>
            <w:r>
              <w:rPr>
                <w:noProof/>
                <w:lang w:eastAsia="it-IT"/>
              </w:rPr>
              <w:drawing>
                <wp:inline distT="0" distB="0" distL="0" distR="0" wp14:anchorId="40167845" wp14:editId="3910C2C3">
                  <wp:extent cx="1057275" cy="6381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1057275" cy="638175"/>
                          </a:xfrm>
                          <a:prstGeom prst="rect">
                            <a:avLst/>
                          </a:prstGeom>
                          <a:noFill/>
                          <a:ln w="9525">
                            <a:noFill/>
                            <a:miter lim="800000"/>
                            <a:headEnd/>
                            <a:tailEnd/>
                          </a:ln>
                        </pic:spPr>
                      </pic:pic>
                    </a:graphicData>
                  </a:graphic>
                </wp:inline>
              </w:drawing>
            </w:r>
          </w:p>
        </w:tc>
        <w:tc>
          <w:tcPr>
            <w:tcW w:w="2647" w:type="dxa"/>
            <w:vAlign w:val="center"/>
          </w:tcPr>
          <w:p w:rsidR="00C8653B" w:rsidRPr="00EC3D02" w:rsidRDefault="00C8653B" w:rsidP="00EC4334">
            <w:pPr>
              <w:jc w:val="center"/>
              <w:rPr>
                <w:rFonts w:ascii="Arial" w:hAnsi="Arial" w:cs="Arial"/>
                <w:b/>
                <w:smallCaps/>
                <w:color w:val="0000FF"/>
                <w:sz w:val="28"/>
                <w:szCs w:val="28"/>
              </w:rPr>
            </w:pPr>
            <w:r>
              <w:rPr>
                <w:noProof/>
                <w:lang w:eastAsia="it-IT"/>
              </w:rPr>
              <w:drawing>
                <wp:inline distT="0" distB="0" distL="0" distR="0" wp14:anchorId="530C888F" wp14:editId="22DFA7FF">
                  <wp:extent cx="1495425" cy="866775"/>
                  <wp:effectExtent l="19050" t="0" r="9525" b="0"/>
                  <wp:docPr id="2" name="Immagine 2" descr="LogoMinistero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Ministero2006"/>
                          <pic:cNvPicPr>
                            <a:picLocks noChangeAspect="1" noChangeArrowheads="1"/>
                          </pic:cNvPicPr>
                        </pic:nvPicPr>
                        <pic:blipFill>
                          <a:blip r:embed="rId9" cstate="print"/>
                          <a:srcRect/>
                          <a:stretch>
                            <a:fillRect/>
                          </a:stretch>
                        </pic:blipFill>
                        <pic:spPr bwMode="auto">
                          <a:xfrm>
                            <a:off x="0" y="0"/>
                            <a:ext cx="1495425" cy="866775"/>
                          </a:xfrm>
                          <a:prstGeom prst="rect">
                            <a:avLst/>
                          </a:prstGeom>
                          <a:noFill/>
                          <a:ln w="9525">
                            <a:noFill/>
                            <a:miter lim="800000"/>
                            <a:headEnd/>
                            <a:tailEnd/>
                          </a:ln>
                        </pic:spPr>
                      </pic:pic>
                    </a:graphicData>
                  </a:graphic>
                </wp:inline>
              </w:drawing>
            </w:r>
          </w:p>
        </w:tc>
        <w:tc>
          <w:tcPr>
            <w:tcW w:w="1606" w:type="dxa"/>
            <w:vAlign w:val="center"/>
          </w:tcPr>
          <w:p w:rsidR="00C8653B" w:rsidRPr="00EC3D02" w:rsidRDefault="00C8653B" w:rsidP="00EC4334">
            <w:pPr>
              <w:jc w:val="center"/>
              <w:rPr>
                <w:rFonts w:ascii="Arial" w:hAnsi="Arial" w:cs="Arial"/>
                <w:b/>
                <w:smallCaps/>
                <w:color w:val="0000FF"/>
                <w:sz w:val="28"/>
                <w:szCs w:val="28"/>
              </w:rPr>
            </w:pPr>
            <w:r>
              <w:rPr>
                <w:rFonts w:ascii="Arial" w:hAnsi="Arial" w:cs="Arial"/>
                <w:b/>
                <w:smallCaps/>
                <w:noProof/>
                <w:color w:val="0000FF"/>
                <w:sz w:val="28"/>
                <w:szCs w:val="28"/>
                <w:lang w:eastAsia="it-IT"/>
              </w:rPr>
              <w:drawing>
                <wp:inline distT="0" distB="0" distL="0" distR="0" wp14:anchorId="793CB780" wp14:editId="2958AFD9">
                  <wp:extent cx="533400" cy="619125"/>
                  <wp:effectExtent l="19050" t="0" r="0" b="0"/>
                  <wp:docPr id="6" name="Immagine 6"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llone"/>
                          <pic:cNvPicPr>
                            <a:picLocks noChangeAspect="1" noChangeArrowheads="1"/>
                          </pic:cNvPicPr>
                        </pic:nvPicPr>
                        <pic:blipFill>
                          <a:blip r:embed="rId10" cstate="print"/>
                          <a:srcRect/>
                          <a:stretch>
                            <a:fillRect/>
                          </a:stretch>
                        </pic:blipFill>
                        <pic:spPr bwMode="auto">
                          <a:xfrm>
                            <a:off x="0" y="0"/>
                            <a:ext cx="533400" cy="619125"/>
                          </a:xfrm>
                          <a:prstGeom prst="rect">
                            <a:avLst/>
                          </a:prstGeom>
                          <a:noFill/>
                          <a:ln w="9525">
                            <a:noFill/>
                            <a:miter lim="800000"/>
                            <a:headEnd/>
                            <a:tailEnd/>
                          </a:ln>
                        </pic:spPr>
                      </pic:pic>
                    </a:graphicData>
                  </a:graphic>
                </wp:inline>
              </w:drawing>
            </w:r>
          </w:p>
        </w:tc>
        <w:tc>
          <w:tcPr>
            <w:tcW w:w="969" w:type="dxa"/>
          </w:tcPr>
          <w:p w:rsidR="00C8653B" w:rsidRPr="00757ADE" w:rsidRDefault="00C8653B" w:rsidP="00EC4334">
            <w:pPr>
              <w:jc w:val="center"/>
              <w:rPr>
                <w:rFonts w:ascii="Arial" w:hAnsi="Arial" w:cs="Arial"/>
                <w:b/>
                <w:smallCaps/>
                <w:noProof/>
                <w:color w:val="0000FF"/>
                <w:sz w:val="28"/>
                <w:szCs w:val="28"/>
                <w:lang w:eastAsia="it-IT"/>
              </w:rPr>
            </w:pPr>
          </w:p>
        </w:tc>
        <w:tc>
          <w:tcPr>
            <w:tcW w:w="969" w:type="dxa"/>
          </w:tcPr>
          <w:p w:rsidR="00C8653B" w:rsidRPr="00757ADE" w:rsidRDefault="00C8653B" w:rsidP="00EC4334">
            <w:pPr>
              <w:jc w:val="center"/>
              <w:rPr>
                <w:rFonts w:ascii="Arial" w:hAnsi="Arial" w:cs="Arial"/>
                <w:b/>
                <w:smallCaps/>
                <w:noProof/>
                <w:color w:val="0000FF"/>
                <w:sz w:val="28"/>
                <w:szCs w:val="28"/>
                <w:lang w:eastAsia="it-IT"/>
              </w:rPr>
            </w:pPr>
            <w:r>
              <w:rPr>
                <w:rFonts w:ascii="Arial" w:hAnsi="Arial" w:cs="Arial"/>
                <w:b/>
                <w:smallCaps/>
                <w:noProof/>
                <w:color w:val="0000FF"/>
                <w:sz w:val="28"/>
                <w:szCs w:val="28"/>
                <w:lang w:eastAsia="it-IT"/>
              </w:rPr>
              <w:drawing>
                <wp:inline distT="0" distB="0" distL="0" distR="0" wp14:anchorId="4A5EE588" wp14:editId="35987A1C">
                  <wp:extent cx="1343025" cy="73342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343025" cy="733425"/>
                          </a:xfrm>
                          <a:prstGeom prst="rect">
                            <a:avLst/>
                          </a:prstGeom>
                          <a:noFill/>
                        </pic:spPr>
                      </pic:pic>
                    </a:graphicData>
                  </a:graphic>
                </wp:inline>
              </w:drawing>
            </w:r>
          </w:p>
        </w:tc>
        <w:tc>
          <w:tcPr>
            <w:tcW w:w="969" w:type="dxa"/>
          </w:tcPr>
          <w:p w:rsidR="00C8653B" w:rsidRPr="00757ADE" w:rsidRDefault="00C8653B" w:rsidP="00EC4334">
            <w:pPr>
              <w:jc w:val="center"/>
              <w:rPr>
                <w:rFonts w:ascii="Arial" w:hAnsi="Arial" w:cs="Arial"/>
                <w:b/>
                <w:smallCaps/>
                <w:noProof/>
                <w:color w:val="0000FF"/>
                <w:sz w:val="28"/>
                <w:szCs w:val="28"/>
                <w:lang w:eastAsia="it-IT"/>
              </w:rPr>
            </w:pPr>
          </w:p>
        </w:tc>
      </w:tr>
    </w:tbl>
    <w:p w:rsidR="00C8653B" w:rsidRDefault="00C8653B" w:rsidP="00A01665">
      <w:pPr>
        <w:autoSpaceDE w:val="0"/>
        <w:autoSpaceDN w:val="0"/>
        <w:adjustRightInd w:val="0"/>
        <w:jc w:val="center"/>
        <w:rPr>
          <w:rFonts w:cs="Calibri"/>
          <w:b/>
          <w:bCs/>
          <w:color w:val="000000"/>
          <w:sz w:val="24"/>
          <w:szCs w:val="24"/>
        </w:rPr>
      </w:pPr>
    </w:p>
    <w:p w:rsidR="00A01665" w:rsidRPr="00E65BBA" w:rsidRDefault="00A01665" w:rsidP="00A01665">
      <w:pPr>
        <w:autoSpaceDE w:val="0"/>
        <w:autoSpaceDN w:val="0"/>
        <w:adjustRightInd w:val="0"/>
        <w:jc w:val="center"/>
        <w:rPr>
          <w:rFonts w:cs="Calibri"/>
          <w:color w:val="000000"/>
          <w:sz w:val="24"/>
          <w:szCs w:val="24"/>
        </w:rPr>
      </w:pPr>
      <w:r w:rsidRPr="00E65BBA">
        <w:rPr>
          <w:rFonts w:cs="Calibri"/>
          <w:b/>
          <w:bCs/>
          <w:color w:val="000000"/>
          <w:sz w:val="24"/>
          <w:szCs w:val="24"/>
        </w:rPr>
        <w:t>Attestazione circa gli adempimenti operati in relazione allo Status di NEET</w:t>
      </w:r>
    </w:p>
    <w:p w:rsidR="00A01665" w:rsidRPr="00E65BBA" w:rsidRDefault="00A01665" w:rsidP="00A01665">
      <w:pPr>
        <w:autoSpaceDE w:val="0"/>
        <w:autoSpaceDN w:val="0"/>
        <w:adjustRightInd w:val="0"/>
        <w:jc w:val="center"/>
        <w:rPr>
          <w:rFonts w:cs="Calibri"/>
          <w:color w:val="000000"/>
          <w:sz w:val="24"/>
          <w:szCs w:val="24"/>
        </w:rPr>
      </w:pPr>
      <w:r w:rsidRPr="00E65BBA">
        <w:rPr>
          <w:rFonts w:cs="Calibri"/>
          <w:b/>
          <w:bCs/>
          <w:color w:val="000000"/>
          <w:sz w:val="24"/>
          <w:szCs w:val="24"/>
        </w:rPr>
        <w:t>per l’accesso alle misure del Programma Garanzia Giovani nell’ambito del …………..…………..</w:t>
      </w:r>
    </w:p>
    <w:p w:rsidR="00A01665" w:rsidRPr="00E65BBA" w:rsidRDefault="00A01665" w:rsidP="00A01665">
      <w:pPr>
        <w:autoSpaceDE w:val="0"/>
        <w:autoSpaceDN w:val="0"/>
        <w:adjustRightInd w:val="0"/>
        <w:jc w:val="center"/>
        <w:rPr>
          <w:rFonts w:cs="Calibri"/>
          <w:b/>
          <w:bCs/>
          <w:color w:val="000000"/>
          <w:sz w:val="24"/>
          <w:szCs w:val="24"/>
        </w:rPr>
      </w:pPr>
      <w:r w:rsidRPr="00E65BBA">
        <w:rPr>
          <w:rFonts w:cs="Calibri"/>
          <w:b/>
          <w:bCs/>
          <w:color w:val="000000"/>
          <w:sz w:val="24"/>
          <w:szCs w:val="24"/>
        </w:rPr>
        <w:t>per i giovani presi in carico dal ……………………. al …………..…………………</w:t>
      </w:r>
    </w:p>
    <w:p w:rsidR="00A01665" w:rsidRDefault="00A01665" w:rsidP="00A01665">
      <w:pPr>
        <w:autoSpaceDE w:val="0"/>
        <w:autoSpaceDN w:val="0"/>
        <w:adjustRightInd w:val="0"/>
        <w:jc w:val="center"/>
        <w:rPr>
          <w:rFonts w:cs="Calibri"/>
          <w:color w:val="000000"/>
          <w:sz w:val="24"/>
          <w:szCs w:val="24"/>
        </w:rPr>
      </w:pPr>
    </w:p>
    <w:p w:rsidR="00A01665" w:rsidRDefault="00A01665" w:rsidP="00A01665">
      <w:pPr>
        <w:autoSpaceDE w:val="0"/>
        <w:autoSpaceDN w:val="0"/>
        <w:adjustRightInd w:val="0"/>
        <w:jc w:val="center"/>
        <w:rPr>
          <w:rFonts w:cs="Calibri"/>
          <w:color w:val="000000"/>
          <w:sz w:val="24"/>
          <w:szCs w:val="24"/>
        </w:rPr>
      </w:pPr>
    </w:p>
    <w:p w:rsidR="00A01665" w:rsidRPr="001034BE" w:rsidRDefault="00F02376" w:rsidP="00C8653B">
      <w:pPr>
        <w:autoSpaceDE w:val="0"/>
        <w:autoSpaceDN w:val="0"/>
        <w:adjustRightInd w:val="0"/>
        <w:jc w:val="both"/>
        <w:rPr>
          <w:rFonts w:cs="Calibri"/>
          <w:b/>
          <w:bCs/>
          <w:sz w:val="24"/>
          <w:szCs w:val="24"/>
        </w:rPr>
      </w:pPr>
      <w:r>
        <w:t xml:space="preserve">Il Centro </w:t>
      </w:r>
      <w:r w:rsidR="00E63B98">
        <w:t xml:space="preserve">Servizi per il Lavoro </w:t>
      </w:r>
      <w:r>
        <w:t>di _________</w:t>
      </w:r>
      <w:r>
        <w:t>___________________</w:t>
      </w:r>
      <w:r>
        <w:t>, con sede a ___________________________, in Via __</w:t>
      </w:r>
      <w:r>
        <w:t>_______________</w:t>
      </w:r>
      <w:r w:rsidR="00E63B98">
        <w:t>______</w:t>
      </w:r>
      <w:r>
        <w:t>, nella persona di ____________________________________________, _________________________</w:t>
      </w:r>
      <w:r w:rsidR="00E63B98">
        <w:t xml:space="preserve">________ (indicare qualifica), </w:t>
      </w:r>
      <w:r>
        <w:t xml:space="preserve">nato/a </w:t>
      </w:r>
      <w:proofErr w:type="spellStart"/>
      <w:r>
        <w:t>a</w:t>
      </w:r>
      <w:proofErr w:type="spellEnd"/>
      <w:r>
        <w:t xml:space="preserve"> ____________________________, il _________________________, residente in _______________________________________,</w:t>
      </w:r>
    </w:p>
    <w:p w:rsidR="008A61A7" w:rsidRDefault="008A61A7" w:rsidP="00C8653B">
      <w:pPr>
        <w:autoSpaceDE w:val="0"/>
        <w:autoSpaceDN w:val="0"/>
        <w:adjustRightInd w:val="0"/>
        <w:jc w:val="center"/>
        <w:rPr>
          <w:rFonts w:cs="Calibri"/>
          <w:b/>
          <w:bCs/>
          <w:sz w:val="24"/>
          <w:szCs w:val="24"/>
        </w:rPr>
      </w:pPr>
    </w:p>
    <w:p w:rsidR="00A01665" w:rsidRPr="001034BE" w:rsidRDefault="00A01665" w:rsidP="00C8653B">
      <w:pPr>
        <w:autoSpaceDE w:val="0"/>
        <w:autoSpaceDN w:val="0"/>
        <w:adjustRightInd w:val="0"/>
        <w:jc w:val="center"/>
        <w:rPr>
          <w:rFonts w:cs="Calibri"/>
          <w:b/>
          <w:bCs/>
          <w:sz w:val="24"/>
          <w:szCs w:val="24"/>
        </w:rPr>
      </w:pPr>
      <w:r w:rsidRPr="001034BE">
        <w:rPr>
          <w:rFonts w:cs="Calibri"/>
          <w:b/>
          <w:bCs/>
          <w:sz w:val="24"/>
          <w:szCs w:val="24"/>
        </w:rPr>
        <w:t>attesta che</w:t>
      </w:r>
    </w:p>
    <w:p w:rsidR="00A01665" w:rsidRPr="001034BE" w:rsidRDefault="00A01665" w:rsidP="00C8653B">
      <w:pPr>
        <w:autoSpaceDE w:val="0"/>
        <w:autoSpaceDN w:val="0"/>
        <w:adjustRightInd w:val="0"/>
        <w:jc w:val="both"/>
        <w:rPr>
          <w:rFonts w:cs="Calibri"/>
          <w:sz w:val="24"/>
          <w:szCs w:val="24"/>
        </w:rPr>
      </w:pPr>
    </w:p>
    <w:p w:rsidR="00A01665" w:rsidRDefault="00A01665" w:rsidP="00C8653B">
      <w:pPr>
        <w:pStyle w:val="Paragrafoelenco"/>
        <w:numPr>
          <w:ilvl w:val="0"/>
          <w:numId w:val="5"/>
        </w:numPr>
        <w:autoSpaceDE w:val="0"/>
        <w:autoSpaceDN w:val="0"/>
        <w:adjustRightInd w:val="0"/>
        <w:ind w:left="357" w:hanging="357"/>
        <w:jc w:val="both"/>
      </w:pPr>
      <w:r w:rsidRPr="00F02376">
        <w:rPr>
          <w:rFonts w:cs="Calibri"/>
          <w:sz w:val="24"/>
          <w:szCs w:val="24"/>
        </w:rPr>
        <w:t xml:space="preserve">A partire dal ____________ e fino al </w:t>
      </w:r>
      <w:r w:rsidR="00632D4D" w:rsidRPr="00F02376">
        <w:rPr>
          <w:rFonts w:cs="Calibri"/>
          <w:sz w:val="24"/>
          <w:szCs w:val="24"/>
        </w:rPr>
        <w:t>____________</w:t>
      </w:r>
      <w:r w:rsidRPr="00F02376">
        <w:rPr>
          <w:rFonts w:cs="Calibri"/>
          <w:sz w:val="24"/>
          <w:szCs w:val="24"/>
        </w:rPr>
        <w:t xml:space="preserve">, </w:t>
      </w:r>
      <w:r w:rsidR="00F02376">
        <w:t xml:space="preserve">ha preso in carico e redatto i </w:t>
      </w:r>
      <w:proofErr w:type="spellStart"/>
      <w:r w:rsidR="00F02376">
        <w:t>PdS</w:t>
      </w:r>
      <w:proofErr w:type="spellEnd"/>
      <w:r w:rsidR="00F02376">
        <w:t xml:space="preserve"> </w:t>
      </w:r>
      <w:r w:rsidR="008A61A7">
        <w:rPr>
          <w:rFonts w:cs="Calibri"/>
          <w:sz w:val="24"/>
          <w:szCs w:val="24"/>
        </w:rPr>
        <w:t>(patto di attivazione)</w:t>
      </w:r>
      <w:r w:rsidR="00F02376">
        <w:t>/ PAI dei giovani i cui nominativi e Codici Fiscali sono indicati nell’allegato 1;</w:t>
      </w:r>
    </w:p>
    <w:p w:rsidR="008A61A7" w:rsidRDefault="008A61A7" w:rsidP="00C8653B">
      <w:pPr>
        <w:pStyle w:val="Paragrafoelenco"/>
        <w:autoSpaceDE w:val="0"/>
        <w:autoSpaceDN w:val="0"/>
        <w:adjustRightInd w:val="0"/>
        <w:ind w:left="357"/>
        <w:jc w:val="both"/>
      </w:pPr>
    </w:p>
    <w:p w:rsidR="00F02376" w:rsidRPr="00F02376" w:rsidRDefault="00F02376" w:rsidP="00C8653B">
      <w:pPr>
        <w:pStyle w:val="Paragrafoelenco"/>
        <w:numPr>
          <w:ilvl w:val="0"/>
          <w:numId w:val="5"/>
        </w:numPr>
        <w:autoSpaceDE w:val="0"/>
        <w:autoSpaceDN w:val="0"/>
        <w:adjustRightInd w:val="0"/>
        <w:ind w:left="357" w:hanging="357"/>
        <w:jc w:val="both"/>
        <w:rPr>
          <w:rFonts w:cs="Calibri"/>
          <w:sz w:val="24"/>
          <w:szCs w:val="24"/>
        </w:rPr>
      </w:pPr>
      <w:r>
        <w:t xml:space="preserve">Per ciascuno di essi ha provveduto, prima della sottoscrizione del </w:t>
      </w:r>
      <w:proofErr w:type="spellStart"/>
      <w:r>
        <w:t>PdS</w:t>
      </w:r>
      <w:proofErr w:type="spellEnd"/>
      <w:r>
        <w:t xml:space="preserve"> </w:t>
      </w:r>
      <w:r w:rsidR="008A61A7">
        <w:rPr>
          <w:rFonts w:cs="Calibri"/>
          <w:sz w:val="24"/>
          <w:szCs w:val="24"/>
        </w:rPr>
        <w:t>(patto di attivazione)</w:t>
      </w:r>
      <w:r>
        <w:t>/ PAI:</w:t>
      </w:r>
    </w:p>
    <w:p w:rsidR="00A01665" w:rsidRPr="001034BE" w:rsidRDefault="00A01665" w:rsidP="00C8653B">
      <w:pPr>
        <w:pStyle w:val="Paragrafoelenco"/>
        <w:numPr>
          <w:ilvl w:val="0"/>
          <w:numId w:val="1"/>
        </w:numPr>
        <w:autoSpaceDE w:val="0"/>
        <w:autoSpaceDN w:val="0"/>
        <w:adjustRightInd w:val="0"/>
        <w:ind w:left="284" w:hanging="284"/>
        <w:jc w:val="both"/>
        <w:rPr>
          <w:rFonts w:cs="Calibri"/>
          <w:sz w:val="24"/>
          <w:szCs w:val="24"/>
        </w:rPr>
      </w:pPr>
      <w:r w:rsidRPr="001034BE">
        <w:rPr>
          <w:rFonts w:cs="Calibri"/>
          <w:sz w:val="24"/>
          <w:szCs w:val="24"/>
        </w:rPr>
        <w:t xml:space="preserve">ad acquisire una specifica autodichiarazione, ai sensi del DPR 445/2000, </w:t>
      </w:r>
      <w:r w:rsidR="007329CD" w:rsidRPr="001034BE">
        <w:t xml:space="preserve">ovvero documentazione equivalente, </w:t>
      </w:r>
      <w:r w:rsidR="007329CD" w:rsidRPr="001034BE">
        <w:rPr>
          <w:rFonts w:cs="Calibri"/>
          <w:sz w:val="24"/>
          <w:szCs w:val="24"/>
        </w:rPr>
        <w:t>per verificare</w:t>
      </w:r>
      <w:r w:rsidRPr="001034BE">
        <w:rPr>
          <w:rFonts w:cs="Calibri"/>
          <w:sz w:val="24"/>
          <w:szCs w:val="24"/>
        </w:rPr>
        <w:t xml:space="preserve">: </w:t>
      </w:r>
    </w:p>
    <w:p w:rsidR="00A01665" w:rsidRPr="001034BE" w:rsidRDefault="00A01665" w:rsidP="00C8653B">
      <w:pPr>
        <w:pStyle w:val="Paragrafoelenco"/>
        <w:numPr>
          <w:ilvl w:val="0"/>
          <w:numId w:val="2"/>
        </w:numPr>
        <w:autoSpaceDE w:val="0"/>
        <w:autoSpaceDN w:val="0"/>
        <w:adjustRightInd w:val="0"/>
        <w:jc w:val="both"/>
        <w:rPr>
          <w:rFonts w:cs="Calibri"/>
          <w:sz w:val="24"/>
          <w:szCs w:val="24"/>
        </w:rPr>
      </w:pPr>
      <w:r w:rsidRPr="001034BE">
        <w:rPr>
          <w:rFonts w:cs="Calibri"/>
          <w:sz w:val="24"/>
          <w:szCs w:val="24"/>
        </w:rPr>
        <w:t xml:space="preserve">la regione di residenza; </w:t>
      </w:r>
    </w:p>
    <w:p w:rsidR="00A01665" w:rsidRPr="001034BE" w:rsidRDefault="00A01665" w:rsidP="00C8653B">
      <w:pPr>
        <w:pStyle w:val="Paragrafoelenco"/>
        <w:numPr>
          <w:ilvl w:val="0"/>
          <w:numId w:val="2"/>
        </w:numPr>
        <w:autoSpaceDE w:val="0"/>
        <w:autoSpaceDN w:val="0"/>
        <w:adjustRightInd w:val="0"/>
        <w:jc w:val="both"/>
        <w:rPr>
          <w:rFonts w:cs="Calibri"/>
          <w:sz w:val="24"/>
          <w:szCs w:val="24"/>
        </w:rPr>
      </w:pPr>
      <w:r w:rsidRPr="001034BE">
        <w:rPr>
          <w:rFonts w:cs="Calibri"/>
          <w:sz w:val="24"/>
          <w:szCs w:val="24"/>
        </w:rPr>
        <w:t xml:space="preserve">lo stato di disoccupazione; </w:t>
      </w:r>
    </w:p>
    <w:p w:rsidR="00A01665" w:rsidRPr="001034BE" w:rsidRDefault="00A01665" w:rsidP="00C8653B">
      <w:pPr>
        <w:pStyle w:val="Paragrafoelenco"/>
        <w:numPr>
          <w:ilvl w:val="0"/>
          <w:numId w:val="2"/>
        </w:numPr>
        <w:autoSpaceDE w:val="0"/>
        <w:autoSpaceDN w:val="0"/>
        <w:adjustRightInd w:val="0"/>
        <w:jc w:val="both"/>
        <w:rPr>
          <w:rFonts w:cs="Calibri"/>
          <w:sz w:val="24"/>
          <w:szCs w:val="24"/>
        </w:rPr>
      </w:pPr>
      <w:r w:rsidRPr="001034BE">
        <w:rPr>
          <w:rFonts w:cs="Calibri"/>
          <w:sz w:val="24"/>
          <w:szCs w:val="24"/>
        </w:rPr>
        <w:t>il non inserimento in percorsi di istruzione/formazione</w:t>
      </w:r>
      <w:r w:rsidR="00DB42B2" w:rsidRPr="001034BE">
        <w:rPr>
          <w:rFonts w:cs="Calibri"/>
          <w:sz w:val="24"/>
          <w:szCs w:val="24"/>
        </w:rPr>
        <w:t xml:space="preserve"> </w:t>
      </w:r>
      <w:r w:rsidR="007329CD" w:rsidRPr="001034BE">
        <w:rPr>
          <w:rFonts w:cs="Calibri"/>
          <w:sz w:val="24"/>
          <w:szCs w:val="24"/>
        </w:rPr>
        <w:t>e/</w:t>
      </w:r>
      <w:r w:rsidR="00DB42B2" w:rsidRPr="001034BE">
        <w:rPr>
          <w:rFonts w:cs="Calibri"/>
          <w:sz w:val="24"/>
          <w:szCs w:val="24"/>
        </w:rPr>
        <w:t xml:space="preserve">o </w:t>
      </w:r>
      <w:r w:rsidRPr="001034BE">
        <w:rPr>
          <w:rFonts w:cs="Calibri"/>
          <w:sz w:val="24"/>
          <w:szCs w:val="24"/>
        </w:rPr>
        <w:t xml:space="preserve">tirocinio; </w:t>
      </w:r>
    </w:p>
    <w:p w:rsidR="00C8653B" w:rsidRDefault="00C8653B" w:rsidP="00C8653B">
      <w:pPr>
        <w:autoSpaceDE w:val="0"/>
        <w:autoSpaceDN w:val="0"/>
        <w:adjustRightInd w:val="0"/>
        <w:jc w:val="both"/>
        <w:rPr>
          <w:rFonts w:cs="Calibri"/>
          <w:sz w:val="24"/>
          <w:szCs w:val="24"/>
        </w:rPr>
      </w:pPr>
    </w:p>
    <w:p w:rsidR="00A01665" w:rsidRPr="001034BE" w:rsidRDefault="00A01665" w:rsidP="00C8653B">
      <w:pPr>
        <w:autoSpaceDE w:val="0"/>
        <w:autoSpaceDN w:val="0"/>
        <w:adjustRightInd w:val="0"/>
        <w:jc w:val="both"/>
        <w:rPr>
          <w:rFonts w:cs="Calibri"/>
          <w:sz w:val="24"/>
          <w:szCs w:val="24"/>
        </w:rPr>
      </w:pPr>
      <w:r w:rsidRPr="001034BE">
        <w:rPr>
          <w:rFonts w:cs="Calibri"/>
          <w:sz w:val="24"/>
          <w:szCs w:val="24"/>
        </w:rPr>
        <w:t xml:space="preserve">b. in merito ai </w:t>
      </w:r>
      <w:r w:rsidRPr="001034BE">
        <w:rPr>
          <w:rFonts w:cs="Calibri"/>
          <w:b/>
          <w:bCs/>
          <w:sz w:val="24"/>
          <w:szCs w:val="24"/>
        </w:rPr>
        <w:t>requisiti personali</w:t>
      </w:r>
      <w:r w:rsidRPr="001034BE">
        <w:rPr>
          <w:rFonts w:cs="Calibri"/>
          <w:sz w:val="24"/>
          <w:szCs w:val="24"/>
        </w:rPr>
        <w:t xml:space="preserve">: </w:t>
      </w:r>
    </w:p>
    <w:p w:rsidR="00A01665" w:rsidRPr="001034BE" w:rsidRDefault="00A01665" w:rsidP="00C8653B">
      <w:pPr>
        <w:autoSpaceDE w:val="0"/>
        <w:autoSpaceDN w:val="0"/>
        <w:adjustRightInd w:val="0"/>
        <w:jc w:val="both"/>
        <w:rPr>
          <w:rFonts w:cs="Calibri"/>
          <w:strike/>
          <w:sz w:val="24"/>
          <w:szCs w:val="24"/>
        </w:rPr>
      </w:pPr>
      <w:r w:rsidRPr="001034BE">
        <w:rPr>
          <w:rFonts w:cs="Calibri"/>
          <w:sz w:val="24"/>
          <w:szCs w:val="24"/>
        </w:rPr>
        <w:t>- a prendere visione del documento di identità;</w:t>
      </w:r>
      <w:r w:rsidRPr="001034BE">
        <w:rPr>
          <w:rFonts w:cs="Calibri"/>
          <w:strike/>
          <w:sz w:val="24"/>
          <w:szCs w:val="24"/>
        </w:rPr>
        <w:t xml:space="preserve"> </w:t>
      </w:r>
    </w:p>
    <w:p w:rsidR="00A01665" w:rsidRPr="001034BE" w:rsidRDefault="00A01665" w:rsidP="00C8653B">
      <w:pPr>
        <w:autoSpaceDE w:val="0"/>
        <w:autoSpaceDN w:val="0"/>
        <w:adjustRightInd w:val="0"/>
        <w:jc w:val="both"/>
        <w:rPr>
          <w:rFonts w:cs="Calibri"/>
          <w:strike/>
          <w:sz w:val="24"/>
          <w:szCs w:val="24"/>
        </w:rPr>
      </w:pPr>
    </w:p>
    <w:p w:rsidR="00A01665" w:rsidRPr="001034BE" w:rsidRDefault="00A01665" w:rsidP="00C8653B">
      <w:pPr>
        <w:autoSpaceDE w:val="0"/>
        <w:autoSpaceDN w:val="0"/>
        <w:adjustRightInd w:val="0"/>
        <w:jc w:val="both"/>
        <w:rPr>
          <w:rFonts w:cs="Calibri"/>
          <w:sz w:val="24"/>
          <w:szCs w:val="24"/>
        </w:rPr>
      </w:pPr>
      <w:r w:rsidRPr="001034BE">
        <w:rPr>
          <w:rFonts w:cs="Calibri"/>
          <w:sz w:val="24"/>
          <w:szCs w:val="24"/>
        </w:rPr>
        <w:t xml:space="preserve">c. in merito allo </w:t>
      </w:r>
      <w:r w:rsidRPr="001034BE">
        <w:rPr>
          <w:rFonts w:cs="Calibri"/>
          <w:b/>
          <w:bCs/>
          <w:sz w:val="24"/>
          <w:szCs w:val="24"/>
        </w:rPr>
        <w:t>stato di disoccupazione</w:t>
      </w:r>
      <w:r w:rsidRPr="001034BE">
        <w:rPr>
          <w:rFonts w:cs="Calibri"/>
          <w:sz w:val="24"/>
          <w:szCs w:val="24"/>
        </w:rPr>
        <w:t xml:space="preserve">: </w:t>
      </w:r>
    </w:p>
    <w:p w:rsidR="00A01665" w:rsidRPr="001034BE" w:rsidRDefault="00A01665" w:rsidP="00C8653B">
      <w:pPr>
        <w:autoSpaceDE w:val="0"/>
        <w:autoSpaceDN w:val="0"/>
        <w:adjustRightInd w:val="0"/>
        <w:jc w:val="both"/>
        <w:rPr>
          <w:rFonts w:cs="Calibri"/>
          <w:sz w:val="24"/>
          <w:szCs w:val="24"/>
        </w:rPr>
      </w:pPr>
      <w:r w:rsidRPr="001034BE">
        <w:rPr>
          <w:rFonts w:cs="Calibri"/>
          <w:sz w:val="24"/>
          <w:szCs w:val="24"/>
        </w:rPr>
        <w:t>- a verificare lo stato di disoccupazione o inoccupazione (ad esclusione dei percorsi relativi ai tirocini) attraverso i sistemi informatici disponibili (SIL), in particolare SAP e Comunicazioni Obbligatorie (CO)</w:t>
      </w:r>
      <w:r w:rsidR="007329CD" w:rsidRPr="001034BE">
        <w:rPr>
          <w:rFonts w:cs="Calibri"/>
          <w:sz w:val="24"/>
          <w:szCs w:val="24"/>
        </w:rPr>
        <w:t xml:space="preserve">, </w:t>
      </w:r>
      <w:r w:rsidR="007329CD" w:rsidRPr="001034BE">
        <w:t>ove possibile</w:t>
      </w:r>
      <w:r w:rsidRPr="001034BE">
        <w:rPr>
          <w:rFonts w:cs="Calibri"/>
          <w:sz w:val="24"/>
          <w:szCs w:val="24"/>
        </w:rPr>
        <w:t xml:space="preserve">; </w:t>
      </w:r>
    </w:p>
    <w:p w:rsidR="00A01665" w:rsidRPr="001034BE" w:rsidRDefault="00A01665" w:rsidP="00C8653B">
      <w:pPr>
        <w:autoSpaceDE w:val="0"/>
        <w:autoSpaceDN w:val="0"/>
        <w:adjustRightInd w:val="0"/>
        <w:jc w:val="both"/>
        <w:rPr>
          <w:rFonts w:cs="Calibri"/>
          <w:sz w:val="24"/>
          <w:szCs w:val="24"/>
        </w:rPr>
      </w:pPr>
      <w:r w:rsidRPr="001034BE">
        <w:rPr>
          <w:rFonts w:cs="Calibri"/>
          <w:sz w:val="24"/>
          <w:szCs w:val="24"/>
        </w:rPr>
        <w:t>- a verificare la presenza della Dichiarazione di Immediata Disponibilità al Lavoro (DID);</w:t>
      </w:r>
    </w:p>
    <w:p w:rsidR="00A01665" w:rsidRPr="001034BE" w:rsidRDefault="00A01665" w:rsidP="00C8653B">
      <w:pPr>
        <w:autoSpaceDE w:val="0"/>
        <w:autoSpaceDN w:val="0"/>
        <w:adjustRightInd w:val="0"/>
        <w:jc w:val="both"/>
        <w:rPr>
          <w:rFonts w:cs="Calibri"/>
          <w:sz w:val="24"/>
          <w:szCs w:val="24"/>
        </w:rPr>
      </w:pPr>
    </w:p>
    <w:p w:rsidR="00A01665" w:rsidRPr="001034BE" w:rsidRDefault="00A01665" w:rsidP="00C8653B">
      <w:pPr>
        <w:autoSpaceDE w:val="0"/>
        <w:autoSpaceDN w:val="0"/>
        <w:adjustRightInd w:val="0"/>
        <w:jc w:val="both"/>
        <w:rPr>
          <w:rFonts w:cs="Calibri"/>
          <w:sz w:val="24"/>
          <w:szCs w:val="24"/>
        </w:rPr>
      </w:pPr>
      <w:r w:rsidRPr="001034BE">
        <w:rPr>
          <w:rFonts w:cs="Calibri"/>
          <w:sz w:val="24"/>
          <w:szCs w:val="24"/>
        </w:rPr>
        <w:t xml:space="preserve">d. in merito allo stato di </w:t>
      </w:r>
      <w:r w:rsidRPr="001034BE">
        <w:rPr>
          <w:rFonts w:cs="Calibri"/>
          <w:b/>
          <w:bCs/>
          <w:sz w:val="24"/>
          <w:szCs w:val="24"/>
        </w:rPr>
        <w:t>istruzione / formazione</w:t>
      </w:r>
      <w:r w:rsidRPr="001034BE">
        <w:rPr>
          <w:rFonts w:cs="Calibri"/>
          <w:sz w:val="24"/>
          <w:szCs w:val="24"/>
        </w:rPr>
        <w:t xml:space="preserve">: </w:t>
      </w:r>
    </w:p>
    <w:p w:rsidR="00A01665" w:rsidRPr="001034BE" w:rsidRDefault="00A01665" w:rsidP="00C8653B">
      <w:pPr>
        <w:pStyle w:val="Paragrafoelenco"/>
        <w:numPr>
          <w:ilvl w:val="0"/>
          <w:numId w:val="3"/>
        </w:numPr>
        <w:autoSpaceDE w:val="0"/>
        <w:autoSpaceDN w:val="0"/>
        <w:adjustRightInd w:val="0"/>
        <w:ind w:left="284"/>
        <w:jc w:val="both"/>
        <w:rPr>
          <w:rFonts w:cs="Calibri"/>
          <w:sz w:val="24"/>
          <w:szCs w:val="24"/>
        </w:rPr>
      </w:pPr>
      <w:r w:rsidRPr="001034BE">
        <w:rPr>
          <w:rFonts w:cs="Calibri"/>
          <w:sz w:val="24"/>
          <w:szCs w:val="24"/>
        </w:rPr>
        <w:t xml:space="preserve">a verificare, attraverso i sistemi informatici disponibili (SIL), l’assenza di Comunicazioni Obbligatorie relative all’attivazione di tirocini; </w:t>
      </w:r>
    </w:p>
    <w:p w:rsidR="00A01665" w:rsidRPr="001034BE" w:rsidRDefault="00A01665" w:rsidP="00C8653B">
      <w:pPr>
        <w:autoSpaceDE w:val="0"/>
        <w:autoSpaceDN w:val="0"/>
        <w:adjustRightInd w:val="0"/>
        <w:jc w:val="both"/>
        <w:rPr>
          <w:rFonts w:cs="Calibri"/>
          <w:sz w:val="24"/>
          <w:szCs w:val="24"/>
        </w:rPr>
      </w:pPr>
    </w:p>
    <w:p w:rsidR="008A61A7" w:rsidRDefault="008A61A7" w:rsidP="00C8653B">
      <w:pPr>
        <w:pStyle w:val="Paragrafoelenco"/>
        <w:numPr>
          <w:ilvl w:val="0"/>
          <w:numId w:val="5"/>
        </w:numPr>
        <w:autoSpaceDE w:val="0"/>
        <w:autoSpaceDN w:val="0"/>
        <w:adjustRightInd w:val="0"/>
        <w:ind w:left="357" w:hanging="357"/>
        <w:jc w:val="both"/>
      </w:pPr>
      <w:r>
        <w:t xml:space="preserve">La documentazione di cui sopra è archiviata presso il CPI </w:t>
      </w:r>
    </w:p>
    <w:p w:rsidR="008A61A7" w:rsidRDefault="008A61A7" w:rsidP="00C8653B">
      <w:pPr>
        <w:autoSpaceDE w:val="0"/>
        <w:autoSpaceDN w:val="0"/>
        <w:adjustRightInd w:val="0"/>
        <w:ind w:left="360"/>
        <w:jc w:val="both"/>
        <w:rPr>
          <w:rFonts w:cs="Calibri"/>
          <w:sz w:val="24"/>
          <w:szCs w:val="24"/>
        </w:rPr>
      </w:pPr>
    </w:p>
    <w:p w:rsidR="00A01665" w:rsidRPr="008A61A7" w:rsidRDefault="00A01665" w:rsidP="00C8653B">
      <w:pPr>
        <w:autoSpaceDE w:val="0"/>
        <w:autoSpaceDN w:val="0"/>
        <w:adjustRightInd w:val="0"/>
        <w:jc w:val="both"/>
        <w:rPr>
          <w:rFonts w:cs="Calibri"/>
          <w:sz w:val="24"/>
          <w:szCs w:val="24"/>
        </w:rPr>
      </w:pPr>
      <w:r w:rsidRPr="008A61A7">
        <w:rPr>
          <w:rFonts w:cs="Calibri"/>
          <w:sz w:val="24"/>
          <w:szCs w:val="24"/>
        </w:rPr>
        <w:t xml:space="preserve">Data _________________________ </w:t>
      </w:r>
    </w:p>
    <w:p w:rsidR="00895696" w:rsidRPr="001034BE" w:rsidRDefault="00895696" w:rsidP="00C8653B">
      <w:pPr>
        <w:autoSpaceDE w:val="0"/>
        <w:autoSpaceDN w:val="0"/>
        <w:adjustRightInd w:val="0"/>
        <w:jc w:val="both"/>
        <w:rPr>
          <w:rFonts w:cs="Calibri"/>
          <w:sz w:val="24"/>
          <w:szCs w:val="24"/>
        </w:rPr>
      </w:pPr>
    </w:p>
    <w:p w:rsidR="00A01665" w:rsidRPr="001034BE" w:rsidRDefault="008A61A7" w:rsidP="00C8653B">
      <w:pPr>
        <w:autoSpaceDE w:val="0"/>
        <w:autoSpaceDN w:val="0"/>
        <w:adjustRightInd w:val="0"/>
        <w:jc w:val="both"/>
        <w:rPr>
          <w:rFonts w:cs="Calibri"/>
          <w:sz w:val="24"/>
          <w:szCs w:val="24"/>
        </w:rPr>
      </w:pPr>
      <w:r>
        <w:rPr>
          <w:rFonts w:cs="Calibri"/>
          <w:sz w:val="24"/>
          <w:szCs w:val="24"/>
        </w:rPr>
        <w:t>Per il CPI</w:t>
      </w:r>
      <w:r w:rsidR="00A01665" w:rsidRPr="001034BE">
        <w:rPr>
          <w:rFonts w:cs="Calibri"/>
          <w:sz w:val="24"/>
          <w:szCs w:val="24"/>
        </w:rPr>
        <w:t xml:space="preserve">_________________________  _________________________________ </w:t>
      </w:r>
    </w:p>
    <w:p w:rsidR="00A01665" w:rsidRPr="001034BE" w:rsidRDefault="00A01665" w:rsidP="00C8653B">
      <w:pPr>
        <w:autoSpaceDE w:val="0"/>
        <w:autoSpaceDN w:val="0"/>
        <w:adjustRightInd w:val="0"/>
        <w:jc w:val="both"/>
        <w:rPr>
          <w:rFonts w:cs="Calibri"/>
          <w:sz w:val="24"/>
          <w:szCs w:val="24"/>
        </w:rPr>
      </w:pPr>
      <w:r w:rsidRPr="001034BE">
        <w:rPr>
          <w:rFonts w:cs="Calibri"/>
          <w:i/>
          <w:iCs/>
          <w:sz w:val="24"/>
          <w:szCs w:val="24"/>
        </w:rPr>
        <w:t xml:space="preserve">(Nome e cognome) </w:t>
      </w:r>
    </w:p>
    <w:p w:rsidR="00EA349C" w:rsidRDefault="00A01665" w:rsidP="00C8653B">
      <w:pPr>
        <w:autoSpaceDE w:val="0"/>
        <w:autoSpaceDN w:val="0"/>
        <w:adjustRightInd w:val="0"/>
        <w:jc w:val="both"/>
        <w:rPr>
          <w:rFonts w:cs="Calibri"/>
          <w:i/>
          <w:iCs/>
          <w:sz w:val="24"/>
          <w:szCs w:val="24"/>
        </w:rPr>
      </w:pPr>
      <w:r w:rsidRPr="001034BE">
        <w:rPr>
          <w:rFonts w:cs="Calibri"/>
          <w:sz w:val="24"/>
          <w:szCs w:val="24"/>
        </w:rPr>
        <w:t xml:space="preserve">_________________________________ </w:t>
      </w:r>
      <w:r w:rsidRPr="001034BE">
        <w:rPr>
          <w:rFonts w:cs="Calibri"/>
          <w:i/>
          <w:iCs/>
          <w:sz w:val="24"/>
          <w:szCs w:val="24"/>
        </w:rPr>
        <w:t>(Firma e Timbro)</w:t>
      </w:r>
    </w:p>
    <w:p w:rsidR="00C8653B" w:rsidRPr="00EC3D02" w:rsidRDefault="00C8653B" w:rsidP="00C8653B">
      <w:pPr>
        <w:tabs>
          <w:tab w:val="center" w:pos="4251"/>
        </w:tabs>
        <w:spacing w:after="120" w:line="100" w:lineRule="atLeast"/>
        <w:jc w:val="right"/>
        <w:rPr>
          <w:rFonts w:cs="Arial"/>
        </w:rPr>
      </w:pPr>
    </w:p>
    <w:tbl>
      <w:tblPr>
        <w:tblpPr w:leftFromText="141" w:rightFromText="141" w:vertAnchor="text" w:horzAnchor="margin" w:tblpXSpec="center" w:tblpY="-79"/>
        <w:tblW w:w="9286" w:type="dxa"/>
        <w:tblLook w:val="01E0" w:firstRow="1" w:lastRow="1" w:firstColumn="1" w:lastColumn="1" w:noHBand="0" w:noVBand="0"/>
      </w:tblPr>
      <w:tblGrid>
        <w:gridCol w:w="2000"/>
        <w:gridCol w:w="2628"/>
        <w:gridCol w:w="1280"/>
        <w:gridCol w:w="501"/>
        <w:gridCol w:w="2376"/>
        <w:gridCol w:w="501"/>
      </w:tblGrid>
      <w:tr w:rsidR="00C8653B" w:rsidRPr="00EC3D02" w:rsidTr="00EC4334">
        <w:tc>
          <w:tcPr>
            <w:tcW w:w="2126" w:type="dxa"/>
            <w:vAlign w:val="center"/>
          </w:tcPr>
          <w:p w:rsidR="00C8653B" w:rsidRPr="00EC3D02" w:rsidRDefault="00C8653B" w:rsidP="00EC4334">
            <w:pPr>
              <w:jc w:val="center"/>
              <w:rPr>
                <w:rFonts w:ascii="Arial" w:hAnsi="Arial" w:cs="Arial"/>
                <w:smallCaps/>
                <w:color w:val="0000FF"/>
                <w:sz w:val="14"/>
                <w:szCs w:val="28"/>
              </w:rPr>
            </w:pPr>
            <w:bookmarkStart w:id="0" w:name="_GoBack"/>
            <w:r>
              <w:rPr>
                <w:noProof/>
                <w:lang w:eastAsia="it-IT"/>
              </w:rPr>
              <w:drawing>
                <wp:inline distT="0" distB="0" distL="0" distR="0" wp14:anchorId="47BAB8B3" wp14:editId="614C7A86">
                  <wp:extent cx="1057275" cy="638175"/>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1057275" cy="638175"/>
                          </a:xfrm>
                          <a:prstGeom prst="rect">
                            <a:avLst/>
                          </a:prstGeom>
                          <a:noFill/>
                          <a:ln w="9525">
                            <a:noFill/>
                            <a:miter lim="800000"/>
                            <a:headEnd/>
                            <a:tailEnd/>
                          </a:ln>
                        </pic:spPr>
                      </pic:pic>
                    </a:graphicData>
                  </a:graphic>
                </wp:inline>
              </w:drawing>
            </w:r>
          </w:p>
        </w:tc>
        <w:tc>
          <w:tcPr>
            <w:tcW w:w="2647" w:type="dxa"/>
            <w:vAlign w:val="center"/>
          </w:tcPr>
          <w:p w:rsidR="00C8653B" w:rsidRPr="00EC3D02" w:rsidRDefault="00C8653B" w:rsidP="00EC4334">
            <w:pPr>
              <w:jc w:val="center"/>
              <w:rPr>
                <w:rFonts w:ascii="Arial" w:hAnsi="Arial" w:cs="Arial"/>
                <w:b/>
                <w:smallCaps/>
                <w:color w:val="0000FF"/>
                <w:sz w:val="28"/>
                <w:szCs w:val="28"/>
              </w:rPr>
            </w:pPr>
            <w:r>
              <w:rPr>
                <w:noProof/>
                <w:lang w:eastAsia="it-IT"/>
              </w:rPr>
              <w:drawing>
                <wp:inline distT="0" distB="0" distL="0" distR="0" wp14:anchorId="4E055C2B" wp14:editId="3EADB044">
                  <wp:extent cx="1495425" cy="866775"/>
                  <wp:effectExtent l="19050" t="0" r="9525" b="0"/>
                  <wp:docPr id="4" name="Immagine 4" descr="LogoMinistero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Ministero2006"/>
                          <pic:cNvPicPr>
                            <a:picLocks noChangeAspect="1" noChangeArrowheads="1"/>
                          </pic:cNvPicPr>
                        </pic:nvPicPr>
                        <pic:blipFill>
                          <a:blip r:embed="rId9" cstate="print"/>
                          <a:srcRect/>
                          <a:stretch>
                            <a:fillRect/>
                          </a:stretch>
                        </pic:blipFill>
                        <pic:spPr bwMode="auto">
                          <a:xfrm>
                            <a:off x="0" y="0"/>
                            <a:ext cx="1495425" cy="866775"/>
                          </a:xfrm>
                          <a:prstGeom prst="rect">
                            <a:avLst/>
                          </a:prstGeom>
                          <a:noFill/>
                          <a:ln w="9525">
                            <a:noFill/>
                            <a:miter lim="800000"/>
                            <a:headEnd/>
                            <a:tailEnd/>
                          </a:ln>
                        </pic:spPr>
                      </pic:pic>
                    </a:graphicData>
                  </a:graphic>
                </wp:inline>
              </w:drawing>
            </w:r>
          </w:p>
        </w:tc>
        <w:tc>
          <w:tcPr>
            <w:tcW w:w="1606" w:type="dxa"/>
            <w:vAlign w:val="center"/>
          </w:tcPr>
          <w:p w:rsidR="00C8653B" w:rsidRPr="00EC3D02" w:rsidRDefault="00C8653B" w:rsidP="00EC4334">
            <w:pPr>
              <w:jc w:val="center"/>
              <w:rPr>
                <w:rFonts w:ascii="Arial" w:hAnsi="Arial" w:cs="Arial"/>
                <w:b/>
                <w:smallCaps/>
                <w:color w:val="0000FF"/>
                <w:sz w:val="28"/>
                <w:szCs w:val="28"/>
              </w:rPr>
            </w:pPr>
            <w:r>
              <w:rPr>
                <w:rFonts w:ascii="Arial" w:hAnsi="Arial" w:cs="Arial"/>
                <w:b/>
                <w:smallCaps/>
                <w:noProof/>
                <w:color w:val="0000FF"/>
                <w:sz w:val="28"/>
                <w:szCs w:val="28"/>
                <w:lang w:eastAsia="it-IT"/>
              </w:rPr>
              <w:drawing>
                <wp:inline distT="0" distB="0" distL="0" distR="0" wp14:anchorId="285007F5" wp14:editId="214E0105">
                  <wp:extent cx="533400" cy="619125"/>
                  <wp:effectExtent l="19050" t="0" r="0" b="0"/>
                  <wp:docPr id="5" name="Immagine 5"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llone"/>
                          <pic:cNvPicPr>
                            <a:picLocks noChangeAspect="1" noChangeArrowheads="1"/>
                          </pic:cNvPicPr>
                        </pic:nvPicPr>
                        <pic:blipFill>
                          <a:blip r:embed="rId10" cstate="print"/>
                          <a:srcRect/>
                          <a:stretch>
                            <a:fillRect/>
                          </a:stretch>
                        </pic:blipFill>
                        <pic:spPr bwMode="auto">
                          <a:xfrm>
                            <a:off x="0" y="0"/>
                            <a:ext cx="533400" cy="619125"/>
                          </a:xfrm>
                          <a:prstGeom prst="rect">
                            <a:avLst/>
                          </a:prstGeom>
                          <a:noFill/>
                          <a:ln w="9525">
                            <a:noFill/>
                            <a:miter lim="800000"/>
                            <a:headEnd/>
                            <a:tailEnd/>
                          </a:ln>
                        </pic:spPr>
                      </pic:pic>
                    </a:graphicData>
                  </a:graphic>
                </wp:inline>
              </w:drawing>
            </w:r>
          </w:p>
        </w:tc>
        <w:tc>
          <w:tcPr>
            <w:tcW w:w="969" w:type="dxa"/>
          </w:tcPr>
          <w:p w:rsidR="00C8653B" w:rsidRPr="00757ADE" w:rsidRDefault="00C8653B" w:rsidP="00EC4334">
            <w:pPr>
              <w:jc w:val="center"/>
              <w:rPr>
                <w:rFonts w:ascii="Arial" w:hAnsi="Arial" w:cs="Arial"/>
                <w:b/>
                <w:smallCaps/>
                <w:noProof/>
                <w:color w:val="0000FF"/>
                <w:sz w:val="28"/>
                <w:szCs w:val="28"/>
                <w:lang w:eastAsia="it-IT"/>
              </w:rPr>
            </w:pPr>
          </w:p>
        </w:tc>
        <w:tc>
          <w:tcPr>
            <w:tcW w:w="969" w:type="dxa"/>
          </w:tcPr>
          <w:p w:rsidR="00C8653B" w:rsidRPr="00757ADE" w:rsidRDefault="00C8653B" w:rsidP="00EC4334">
            <w:pPr>
              <w:jc w:val="center"/>
              <w:rPr>
                <w:rFonts w:ascii="Arial" w:hAnsi="Arial" w:cs="Arial"/>
                <w:b/>
                <w:smallCaps/>
                <w:noProof/>
                <w:color w:val="0000FF"/>
                <w:sz w:val="28"/>
                <w:szCs w:val="28"/>
                <w:lang w:eastAsia="it-IT"/>
              </w:rPr>
            </w:pPr>
            <w:r>
              <w:rPr>
                <w:rFonts w:ascii="Arial" w:hAnsi="Arial" w:cs="Arial"/>
                <w:b/>
                <w:smallCaps/>
                <w:noProof/>
                <w:color w:val="0000FF"/>
                <w:sz w:val="28"/>
                <w:szCs w:val="28"/>
                <w:lang w:eastAsia="it-IT"/>
              </w:rPr>
              <w:drawing>
                <wp:inline distT="0" distB="0" distL="0" distR="0" wp14:anchorId="4889ED70" wp14:editId="6E66CC9C">
                  <wp:extent cx="1343025" cy="73342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343025" cy="733425"/>
                          </a:xfrm>
                          <a:prstGeom prst="rect">
                            <a:avLst/>
                          </a:prstGeom>
                          <a:noFill/>
                        </pic:spPr>
                      </pic:pic>
                    </a:graphicData>
                  </a:graphic>
                </wp:inline>
              </w:drawing>
            </w:r>
          </w:p>
        </w:tc>
        <w:tc>
          <w:tcPr>
            <w:tcW w:w="969" w:type="dxa"/>
          </w:tcPr>
          <w:p w:rsidR="00C8653B" w:rsidRPr="00757ADE" w:rsidRDefault="00C8653B" w:rsidP="00EC4334">
            <w:pPr>
              <w:jc w:val="center"/>
              <w:rPr>
                <w:rFonts w:ascii="Arial" w:hAnsi="Arial" w:cs="Arial"/>
                <w:b/>
                <w:smallCaps/>
                <w:noProof/>
                <w:color w:val="0000FF"/>
                <w:sz w:val="28"/>
                <w:szCs w:val="28"/>
                <w:lang w:eastAsia="it-IT"/>
              </w:rPr>
            </w:pPr>
          </w:p>
        </w:tc>
      </w:tr>
    </w:tbl>
    <w:p w:rsidR="008A61A7" w:rsidRDefault="008A61A7" w:rsidP="008A61A7">
      <w:pPr>
        <w:autoSpaceDE w:val="0"/>
        <w:autoSpaceDN w:val="0"/>
        <w:adjustRightInd w:val="0"/>
        <w:jc w:val="both"/>
        <w:rPr>
          <w:rFonts w:cs="Calibri"/>
          <w:i/>
          <w:iCs/>
          <w:sz w:val="24"/>
          <w:szCs w:val="24"/>
        </w:rPr>
      </w:pPr>
    </w:p>
    <w:p w:rsidR="008A61A7" w:rsidRPr="008A61A7" w:rsidRDefault="008A61A7" w:rsidP="008A61A7">
      <w:pPr>
        <w:autoSpaceDE w:val="0"/>
        <w:autoSpaceDN w:val="0"/>
        <w:adjustRightInd w:val="0"/>
        <w:jc w:val="both"/>
        <w:rPr>
          <w:b/>
        </w:rPr>
      </w:pPr>
      <w:r w:rsidRPr="008A61A7">
        <w:rPr>
          <w:b/>
        </w:rPr>
        <w:t xml:space="preserve">Allegato 1. Elenco dei giovani di cui all’attestazione circa gli adempimenti operati in relazione allo Status di NEET per l’accesso alle misure del Programma Garanzia Giovani nell’ambito del …………..………….. (dal ………………………… al ………………………….) </w:t>
      </w:r>
    </w:p>
    <w:p w:rsidR="008A61A7" w:rsidRDefault="008A61A7" w:rsidP="008A61A7">
      <w:pPr>
        <w:autoSpaceDE w:val="0"/>
        <w:autoSpaceDN w:val="0"/>
        <w:adjustRightInd w:val="0"/>
        <w:jc w:val="both"/>
      </w:pPr>
    </w:p>
    <w:tbl>
      <w:tblPr>
        <w:tblStyle w:val="Grigliatabella"/>
        <w:tblW w:w="5000" w:type="pct"/>
        <w:tblLook w:val="04A0" w:firstRow="1" w:lastRow="0" w:firstColumn="1" w:lastColumn="0" w:noHBand="0" w:noVBand="1"/>
      </w:tblPr>
      <w:tblGrid>
        <w:gridCol w:w="1101"/>
        <w:gridCol w:w="1984"/>
        <w:gridCol w:w="2125"/>
        <w:gridCol w:w="1985"/>
        <w:gridCol w:w="2659"/>
      </w:tblGrid>
      <w:tr w:rsidR="008A61A7" w:rsidRPr="008A61A7" w:rsidTr="008A61A7">
        <w:trPr>
          <w:trHeight w:val="175"/>
        </w:trPr>
        <w:tc>
          <w:tcPr>
            <w:tcW w:w="559" w:type="pct"/>
          </w:tcPr>
          <w:p w:rsidR="008A61A7" w:rsidRPr="008A61A7" w:rsidRDefault="008A61A7" w:rsidP="008A61A7">
            <w:pPr>
              <w:autoSpaceDE w:val="0"/>
              <w:autoSpaceDN w:val="0"/>
              <w:adjustRightInd w:val="0"/>
              <w:jc w:val="center"/>
              <w:rPr>
                <w:b/>
              </w:rPr>
            </w:pPr>
            <w:r w:rsidRPr="008A61A7">
              <w:rPr>
                <w:b/>
              </w:rPr>
              <w:t>N.</w:t>
            </w:r>
          </w:p>
        </w:tc>
        <w:tc>
          <w:tcPr>
            <w:tcW w:w="1007" w:type="pct"/>
          </w:tcPr>
          <w:p w:rsidR="008A61A7" w:rsidRPr="008A61A7" w:rsidRDefault="008A61A7" w:rsidP="008A61A7">
            <w:pPr>
              <w:autoSpaceDE w:val="0"/>
              <w:autoSpaceDN w:val="0"/>
              <w:adjustRightInd w:val="0"/>
              <w:jc w:val="center"/>
              <w:rPr>
                <w:b/>
              </w:rPr>
            </w:pPr>
            <w:r w:rsidRPr="008A61A7">
              <w:rPr>
                <w:b/>
              </w:rPr>
              <w:t>Nominativo</w:t>
            </w:r>
          </w:p>
        </w:tc>
        <w:tc>
          <w:tcPr>
            <w:tcW w:w="1078" w:type="pct"/>
          </w:tcPr>
          <w:p w:rsidR="008A61A7" w:rsidRPr="008A61A7" w:rsidRDefault="008A61A7" w:rsidP="008A61A7">
            <w:pPr>
              <w:autoSpaceDE w:val="0"/>
              <w:autoSpaceDN w:val="0"/>
              <w:adjustRightInd w:val="0"/>
              <w:jc w:val="center"/>
              <w:rPr>
                <w:b/>
              </w:rPr>
            </w:pPr>
            <w:r w:rsidRPr="008A61A7">
              <w:rPr>
                <w:b/>
              </w:rPr>
              <w:t>Codice Fiscale</w:t>
            </w:r>
          </w:p>
        </w:tc>
        <w:tc>
          <w:tcPr>
            <w:tcW w:w="1007" w:type="pct"/>
          </w:tcPr>
          <w:p w:rsidR="008A61A7" w:rsidRPr="008A61A7" w:rsidRDefault="008A61A7" w:rsidP="008A61A7">
            <w:pPr>
              <w:autoSpaceDE w:val="0"/>
              <w:autoSpaceDN w:val="0"/>
              <w:adjustRightInd w:val="0"/>
              <w:jc w:val="center"/>
              <w:rPr>
                <w:b/>
              </w:rPr>
            </w:pPr>
            <w:r w:rsidRPr="008A61A7">
              <w:rPr>
                <w:b/>
              </w:rPr>
              <w:t>Data adesione</w:t>
            </w:r>
          </w:p>
        </w:tc>
        <w:tc>
          <w:tcPr>
            <w:tcW w:w="1349" w:type="pct"/>
          </w:tcPr>
          <w:p w:rsidR="008A61A7" w:rsidRPr="008A61A7" w:rsidRDefault="008A61A7" w:rsidP="008A61A7">
            <w:pPr>
              <w:autoSpaceDE w:val="0"/>
              <w:autoSpaceDN w:val="0"/>
              <w:adjustRightInd w:val="0"/>
              <w:jc w:val="center"/>
              <w:rPr>
                <w:b/>
              </w:rPr>
            </w:pPr>
            <w:r w:rsidRPr="008A61A7">
              <w:rPr>
                <w:b/>
              </w:rPr>
              <w:t>Data presa in carico</w:t>
            </w: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r w:rsidR="008A61A7" w:rsidTr="008A61A7">
        <w:tc>
          <w:tcPr>
            <w:tcW w:w="559"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078" w:type="pct"/>
          </w:tcPr>
          <w:p w:rsidR="008A61A7" w:rsidRDefault="008A61A7" w:rsidP="008A61A7">
            <w:pPr>
              <w:autoSpaceDE w:val="0"/>
              <w:autoSpaceDN w:val="0"/>
              <w:adjustRightInd w:val="0"/>
              <w:jc w:val="both"/>
            </w:pPr>
          </w:p>
        </w:tc>
        <w:tc>
          <w:tcPr>
            <w:tcW w:w="1007" w:type="pct"/>
          </w:tcPr>
          <w:p w:rsidR="008A61A7" w:rsidRDefault="008A61A7" w:rsidP="008A61A7">
            <w:pPr>
              <w:autoSpaceDE w:val="0"/>
              <w:autoSpaceDN w:val="0"/>
              <w:adjustRightInd w:val="0"/>
              <w:jc w:val="both"/>
            </w:pPr>
          </w:p>
        </w:tc>
        <w:tc>
          <w:tcPr>
            <w:tcW w:w="1349" w:type="pct"/>
          </w:tcPr>
          <w:p w:rsidR="008A61A7" w:rsidRDefault="008A61A7" w:rsidP="008A61A7">
            <w:pPr>
              <w:autoSpaceDE w:val="0"/>
              <w:autoSpaceDN w:val="0"/>
              <w:adjustRightInd w:val="0"/>
              <w:jc w:val="both"/>
            </w:pPr>
          </w:p>
        </w:tc>
      </w:tr>
    </w:tbl>
    <w:p w:rsidR="008A61A7" w:rsidRPr="002C4498" w:rsidRDefault="002C4498" w:rsidP="00C8653B">
      <w:pPr>
        <w:autoSpaceDE w:val="0"/>
        <w:autoSpaceDN w:val="0"/>
        <w:adjustRightInd w:val="0"/>
        <w:jc w:val="both"/>
        <w:rPr>
          <w:i/>
        </w:rPr>
      </w:pPr>
      <w:r w:rsidRPr="002C4498">
        <w:rPr>
          <w:i/>
        </w:rPr>
        <w:t>Aggiungere righe se necessario</w:t>
      </w:r>
      <w:bookmarkEnd w:id="0"/>
    </w:p>
    <w:sectPr w:rsidR="008A61A7" w:rsidRPr="002C4498">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8FF" w:rsidRDefault="00AB68FF" w:rsidP="00A01665">
      <w:r>
        <w:separator/>
      </w:r>
    </w:p>
  </w:endnote>
  <w:endnote w:type="continuationSeparator" w:id="0">
    <w:p w:rsidR="00AB68FF" w:rsidRDefault="00AB68FF" w:rsidP="00A0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12324"/>
      <w:docPartObj>
        <w:docPartGallery w:val="Page Numbers (Bottom of Page)"/>
        <w:docPartUnique/>
      </w:docPartObj>
    </w:sdtPr>
    <w:sdtEndPr/>
    <w:sdtContent>
      <w:p w:rsidR="005F2857" w:rsidRDefault="00A01665">
        <w:pPr>
          <w:pStyle w:val="Pidipagina"/>
          <w:jc w:val="right"/>
        </w:pPr>
        <w:r>
          <w:fldChar w:fldCharType="begin"/>
        </w:r>
        <w:r>
          <w:instrText>PAGE   \* MERGEFORMAT</w:instrText>
        </w:r>
        <w:r>
          <w:fldChar w:fldCharType="separate"/>
        </w:r>
        <w:r w:rsidR="0009444E">
          <w:rPr>
            <w:noProof/>
          </w:rPr>
          <w:t>2</w:t>
        </w:r>
        <w:r>
          <w:fldChar w:fldCharType="end"/>
        </w:r>
      </w:p>
    </w:sdtContent>
  </w:sdt>
  <w:p w:rsidR="005F2857" w:rsidRDefault="00AB68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8FF" w:rsidRDefault="00AB68FF" w:rsidP="00A01665">
      <w:r>
        <w:separator/>
      </w:r>
    </w:p>
  </w:footnote>
  <w:footnote w:type="continuationSeparator" w:id="0">
    <w:p w:rsidR="00AB68FF" w:rsidRDefault="00AB68FF" w:rsidP="00A01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7409"/>
    <w:multiLevelType w:val="hybridMultilevel"/>
    <w:tmpl w:val="BB0898B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D309A4"/>
    <w:multiLevelType w:val="hybridMultilevel"/>
    <w:tmpl w:val="9D16E2F2"/>
    <w:lvl w:ilvl="0" w:tplc="45B6CD46">
      <w:start w:val="1"/>
      <w:numFmt w:val="decimal"/>
      <w:lvlText w:val="%1."/>
      <w:lvlJc w:val="left"/>
      <w:pPr>
        <w:ind w:left="720" w:hanging="360"/>
      </w:pPr>
      <w:rPr>
        <w:rFonts w:cs="Calibri"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0A4720A"/>
    <w:multiLevelType w:val="hybridMultilevel"/>
    <w:tmpl w:val="8B162B12"/>
    <w:lvl w:ilvl="0" w:tplc="54AA6AF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C778BC"/>
    <w:multiLevelType w:val="hybridMultilevel"/>
    <w:tmpl w:val="4648C0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9DD7477"/>
    <w:multiLevelType w:val="hybridMultilevel"/>
    <w:tmpl w:val="A4B65EF6"/>
    <w:lvl w:ilvl="0" w:tplc="54AA6AF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4A"/>
    <w:rsid w:val="000932FA"/>
    <w:rsid w:val="0009444E"/>
    <w:rsid w:val="0010056B"/>
    <w:rsid w:val="001034BE"/>
    <w:rsid w:val="001321E0"/>
    <w:rsid w:val="001408AE"/>
    <w:rsid w:val="002C4498"/>
    <w:rsid w:val="00423640"/>
    <w:rsid w:val="00434327"/>
    <w:rsid w:val="00632D4D"/>
    <w:rsid w:val="006A3B4A"/>
    <w:rsid w:val="007329CD"/>
    <w:rsid w:val="00895696"/>
    <w:rsid w:val="008A61A7"/>
    <w:rsid w:val="009A758B"/>
    <w:rsid w:val="00A01665"/>
    <w:rsid w:val="00A6350D"/>
    <w:rsid w:val="00AB68FF"/>
    <w:rsid w:val="00BD2648"/>
    <w:rsid w:val="00C8653B"/>
    <w:rsid w:val="00CF7B19"/>
    <w:rsid w:val="00DB42B2"/>
    <w:rsid w:val="00E63B98"/>
    <w:rsid w:val="00E87CEA"/>
    <w:rsid w:val="00EA349C"/>
    <w:rsid w:val="00F02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665"/>
    <w:pPr>
      <w:spacing w:after="0" w:line="240" w:lineRule="auto"/>
    </w:pPr>
  </w:style>
  <w:style w:type="paragraph" w:styleId="Titolo2">
    <w:name w:val="heading 2"/>
    <w:basedOn w:val="Normale"/>
    <w:next w:val="Normale"/>
    <w:link w:val="Titolo2Carattere"/>
    <w:autoRedefine/>
    <w:uiPriority w:val="9"/>
    <w:unhideWhenUsed/>
    <w:qFormat/>
    <w:rsid w:val="00A6350D"/>
    <w:pPr>
      <w:keepNext/>
      <w:keepLines/>
      <w:shd w:val="thinDiagCross" w:color="323E4F" w:themeColor="text2" w:themeShade="BF" w:fill="323E4F" w:themeFill="text2" w:themeFillShade="BF"/>
      <w:spacing w:before="120" w:after="60" w:line="320" w:lineRule="exact"/>
      <w:ind w:left="364" w:right="-87" w:hanging="378"/>
      <w:contextualSpacing/>
      <w:jc w:val="both"/>
      <w:outlineLvl w:val="1"/>
    </w:pPr>
    <w:rPr>
      <w:rFonts w:ascii="Calibri" w:eastAsiaTheme="majorEastAsia" w:hAnsi="Calibri" w:cstheme="majorBidi"/>
      <w:b/>
      <w:bCs/>
      <w:caps/>
      <w:color w:val="FFFFFF" w:themeColor="background1"/>
      <w:sz w:val="24"/>
      <w:szCs w:val="24"/>
      <w:shd w:val="thinDiagCross" w:color="323E4F" w:themeColor="text2" w:themeShade="BF" w:fill="323E4F" w:themeFill="text2" w:themeFill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6350D"/>
    <w:rPr>
      <w:rFonts w:ascii="Calibri" w:eastAsiaTheme="majorEastAsia" w:hAnsi="Calibri" w:cstheme="majorBidi"/>
      <w:b/>
      <w:bCs/>
      <w:caps/>
      <w:color w:val="FFFFFF" w:themeColor="background1"/>
      <w:sz w:val="24"/>
      <w:szCs w:val="24"/>
      <w:shd w:val="thinDiagCross" w:color="323E4F" w:themeColor="text2" w:themeShade="BF" w:fill="323E4F" w:themeFill="text2" w:themeFillShade="BF"/>
    </w:rPr>
  </w:style>
  <w:style w:type="paragraph" w:styleId="Paragrafoelenco">
    <w:name w:val="List Paragraph"/>
    <w:basedOn w:val="Normale"/>
    <w:uiPriority w:val="34"/>
    <w:qFormat/>
    <w:rsid w:val="00A01665"/>
    <w:pPr>
      <w:ind w:left="720"/>
      <w:contextualSpacing/>
    </w:pPr>
  </w:style>
  <w:style w:type="paragraph" w:styleId="Testonotaapidipagina">
    <w:name w:val="footnote text"/>
    <w:basedOn w:val="Normale"/>
    <w:link w:val="TestonotaapidipaginaCarattere"/>
    <w:uiPriority w:val="99"/>
    <w:rsid w:val="00A01665"/>
    <w:pPr>
      <w:widowControl w:val="0"/>
      <w:suppressAutoHyphens/>
      <w:jc w:val="both"/>
    </w:pPr>
    <w:rPr>
      <w:rFonts w:ascii="Times New Roman" w:eastAsia="Times New Roman" w:hAnsi="Times New Roman" w:cs="Times New Roman"/>
      <w:kern w:val="1"/>
      <w:sz w:val="24"/>
      <w:szCs w:val="24"/>
      <w:lang w:eastAsia="it-IT"/>
    </w:rPr>
  </w:style>
  <w:style w:type="character" w:customStyle="1" w:styleId="TestonotaapidipaginaCarattere">
    <w:name w:val="Testo nota a piè di pagina Carattere"/>
    <w:basedOn w:val="Carpredefinitoparagrafo"/>
    <w:link w:val="Testonotaapidipagina"/>
    <w:uiPriority w:val="99"/>
    <w:rsid w:val="00A01665"/>
    <w:rPr>
      <w:rFonts w:ascii="Times New Roman" w:eastAsia="Times New Roman" w:hAnsi="Times New Roman" w:cs="Times New Roman"/>
      <w:kern w:val="1"/>
      <w:sz w:val="24"/>
      <w:szCs w:val="24"/>
      <w:lang w:eastAsia="it-IT"/>
    </w:rPr>
  </w:style>
  <w:style w:type="character" w:styleId="Rimandonotaapidipagina">
    <w:name w:val="footnote reference"/>
    <w:basedOn w:val="Carpredefinitoparagrafo"/>
    <w:uiPriority w:val="99"/>
    <w:semiHidden/>
    <w:unhideWhenUsed/>
    <w:rsid w:val="00A01665"/>
    <w:rPr>
      <w:vertAlign w:val="superscript"/>
    </w:rPr>
  </w:style>
  <w:style w:type="paragraph" w:styleId="Pidipagina">
    <w:name w:val="footer"/>
    <w:basedOn w:val="Normale"/>
    <w:link w:val="PidipaginaCarattere"/>
    <w:uiPriority w:val="99"/>
    <w:unhideWhenUsed/>
    <w:rsid w:val="00A01665"/>
    <w:pPr>
      <w:tabs>
        <w:tab w:val="center" w:pos="4819"/>
        <w:tab w:val="right" w:pos="9638"/>
      </w:tabs>
    </w:pPr>
  </w:style>
  <w:style w:type="character" w:customStyle="1" w:styleId="PidipaginaCarattere">
    <w:name w:val="Piè di pagina Carattere"/>
    <w:basedOn w:val="Carpredefinitoparagrafo"/>
    <w:link w:val="Pidipagina"/>
    <w:uiPriority w:val="99"/>
    <w:rsid w:val="00A01665"/>
  </w:style>
  <w:style w:type="table" w:styleId="Grigliatabella">
    <w:name w:val="Table Grid"/>
    <w:basedOn w:val="Tabellanormale"/>
    <w:uiPriority w:val="39"/>
    <w:rsid w:val="008A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865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665"/>
    <w:pPr>
      <w:spacing w:after="0" w:line="240" w:lineRule="auto"/>
    </w:pPr>
  </w:style>
  <w:style w:type="paragraph" w:styleId="Titolo2">
    <w:name w:val="heading 2"/>
    <w:basedOn w:val="Normale"/>
    <w:next w:val="Normale"/>
    <w:link w:val="Titolo2Carattere"/>
    <w:autoRedefine/>
    <w:uiPriority w:val="9"/>
    <w:unhideWhenUsed/>
    <w:qFormat/>
    <w:rsid w:val="00A6350D"/>
    <w:pPr>
      <w:keepNext/>
      <w:keepLines/>
      <w:shd w:val="thinDiagCross" w:color="323E4F" w:themeColor="text2" w:themeShade="BF" w:fill="323E4F" w:themeFill="text2" w:themeFillShade="BF"/>
      <w:spacing w:before="120" w:after="60" w:line="320" w:lineRule="exact"/>
      <w:ind w:left="364" w:right="-87" w:hanging="378"/>
      <w:contextualSpacing/>
      <w:jc w:val="both"/>
      <w:outlineLvl w:val="1"/>
    </w:pPr>
    <w:rPr>
      <w:rFonts w:ascii="Calibri" w:eastAsiaTheme="majorEastAsia" w:hAnsi="Calibri" w:cstheme="majorBidi"/>
      <w:b/>
      <w:bCs/>
      <w:caps/>
      <w:color w:val="FFFFFF" w:themeColor="background1"/>
      <w:sz w:val="24"/>
      <w:szCs w:val="24"/>
      <w:shd w:val="thinDiagCross" w:color="323E4F" w:themeColor="text2" w:themeShade="BF" w:fill="323E4F" w:themeFill="text2" w:themeFill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6350D"/>
    <w:rPr>
      <w:rFonts w:ascii="Calibri" w:eastAsiaTheme="majorEastAsia" w:hAnsi="Calibri" w:cstheme="majorBidi"/>
      <w:b/>
      <w:bCs/>
      <w:caps/>
      <w:color w:val="FFFFFF" w:themeColor="background1"/>
      <w:sz w:val="24"/>
      <w:szCs w:val="24"/>
      <w:shd w:val="thinDiagCross" w:color="323E4F" w:themeColor="text2" w:themeShade="BF" w:fill="323E4F" w:themeFill="text2" w:themeFillShade="BF"/>
    </w:rPr>
  </w:style>
  <w:style w:type="paragraph" w:styleId="Paragrafoelenco">
    <w:name w:val="List Paragraph"/>
    <w:basedOn w:val="Normale"/>
    <w:uiPriority w:val="34"/>
    <w:qFormat/>
    <w:rsid w:val="00A01665"/>
    <w:pPr>
      <w:ind w:left="720"/>
      <w:contextualSpacing/>
    </w:pPr>
  </w:style>
  <w:style w:type="paragraph" w:styleId="Testonotaapidipagina">
    <w:name w:val="footnote text"/>
    <w:basedOn w:val="Normale"/>
    <w:link w:val="TestonotaapidipaginaCarattere"/>
    <w:uiPriority w:val="99"/>
    <w:rsid w:val="00A01665"/>
    <w:pPr>
      <w:widowControl w:val="0"/>
      <w:suppressAutoHyphens/>
      <w:jc w:val="both"/>
    </w:pPr>
    <w:rPr>
      <w:rFonts w:ascii="Times New Roman" w:eastAsia="Times New Roman" w:hAnsi="Times New Roman" w:cs="Times New Roman"/>
      <w:kern w:val="1"/>
      <w:sz w:val="24"/>
      <w:szCs w:val="24"/>
      <w:lang w:eastAsia="it-IT"/>
    </w:rPr>
  </w:style>
  <w:style w:type="character" w:customStyle="1" w:styleId="TestonotaapidipaginaCarattere">
    <w:name w:val="Testo nota a piè di pagina Carattere"/>
    <w:basedOn w:val="Carpredefinitoparagrafo"/>
    <w:link w:val="Testonotaapidipagina"/>
    <w:uiPriority w:val="99"/>
    <w:rsid w:val="00A01665"/>
    <w:rPr>
      <w:rFonts w:ascii="Times New Roman" w:eastAsia="Times New Roman" w:hAnsi="Times New Roman" w:cs="Times New Roman"/>
      <w:kern w:val="1"/>
      <w:sz w:val="24"/>
      <w:szCs w:val="24"/>
      <w:lang w:eastAsia="it-IT"/>
    </w:rPr>
  </w:style>
  <w:style w:type="character" w:styleId="Rimandonotaapidipagina">
    <w:name w:val="footnote reference"/>
    <w:basedOn w:val="Carpredefinitoparagrafo"/>
    <w:uiPriority w:val="99"/>
    <w:semiHidden/>
    <w:unhideWhenUsed/>
    <w:rsid w:val="00A01665"/>
    <w:rPr>
      <w:vertAlign w:val="superscript"/>
    </w:rPr>
  </w:style>
  <w:style w:type="paragraph" w:styleId="Pidipagina">
    <w:name w:val="footer"/>
    <w:basedOn w:val="Normale"/>
    <w:link w:val="PidipaginaCarattere"/>
    <w:uiPriority w:val="99"/>
    <w:unhideWhenUsed/>
    <w:rsid w:val="00A01665"/>
    <w:pPr>
      <w:tabs>
        <w:tab w:val="center" w:pos="4819"/>
        <w:tab w:val="right" w:pos="9638"/>
      </w:tabs>
    </w:pPr>
  </w:style>
  <w:style w:type="character" w:customStyle="1" w:styleId="PidipaginaCarattere">
    <w:name w:val="Piè di pagina Carattere"/>
    <w:basedOn w:val="Carpredefinitoparagrafo"/>
    <w:link w:val="Pidipagina"/>
    <w:uiPriority w:val="99"/>
    <w:rsid w:val="00A01665"/>
  </w:style>
  <w:style w:type="table" w:styleId="Grigliatabella">
    <w:name w:val="Table Grid"/>
    <w:basedOn w:val="Tabellanormale"/>
    <w:uiPriority w:val="39"/>
    <w:rsid w:val="008A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865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390</Words>
  <Characters>2223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SPOSATO</dc:creator>
  <cp:lastModifiedBy>Laura Sposato</cp:lastModifiedBy>
  <cp:revision>11</cp:revision>
  <dcterms:created xsi:type="dcterms:W3CDTF">2016-02-29T11:19:00Z</dcterms:created>
  <dcterms:modified xsi:type="dcterms:W3CDTF">2016-02-29T13:08:00Z</dcterms:modified>
</cp:coreProperties>
</file>