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330" w:rsidRPr="00D86CA4" w:rsidRDefault="00392982">
      <w:pPr>
        <w:shd w:val="clear" w:color="auto" w:fill="FFFFFF"/>
        <w:spacing w:before="2390" w:line="600" w:lineRule="exact"/>
        <w:ind w:left="283"/>
        <w:jc w:val="center"/>
        <w:rPr>
          <w:rFonts w:ascii="Garamond" w:hAnsi="Garamond"/>
          <w:sz w:val="28"/>
          <w:szCs w:val="28"/>
        </w:rPr>
      </w:pPr>
      <w:r w:rsidRPr="00D86CA4">
        <w:rPr>
          <w:rFonts w:ascii="Garamond" w:hAnsi="Garamond"/>
          <w:b/>
          <w:bCs/>
          <w:i/>
          <w:iCs/>
          <w:spacing w:val="-4"/>
          <w:sz w:val="28"/>
          <w:szCs w:val="28"/>
        </w:rPr>
        <w:t>MANUALE PER LA COMPILAZIONE</w:t>
      </w:r>
    </w:p>
    <w:p w:rsidR="00B64330" w:rsidRDefault="00392982" w:rsidP="00B66718">
      <w:pPr>
        <w:shd w:val="clear" w:color="auto" w:fill="FFFFFF"/>
        <w:spacing w:line="600" w:lineRule="exact"/>
        <w:ind w:left="288"/>
        <w:jc w:val="center"/>
        <w:rPr>
          <w:rFonts w:ascii="Garamond" w:hAnsi="Garamond"/>
          <w:b/>
          <w:bCs/>
          <w:i/>
          <w:iCs/>
          <w:sz w:val="28"/>
          <w:szCs w:val="28"/>
        </w:rPr>
      </w:pPr>
      <w:r w:rsidRPr="00D86CA4">
        <w:rPr>
          <w:rFonts w:ascii="Garamond" w:hAnsi="Garamond"/>
          <w:b/>
          <w:bCs/>
          <w:i/>
          <w:iCs/>
          <w:sz w:val="28"/>
          <w:szCs w:val="28"/>
        </w:rPr>
        <w:t xml:space="preserve">DELLE SCHEDE </w:t>
      </w:r>
    </w:p>
    <w:p w:rsidR="005402A8" w:rsidRDefault="005402A8" w:rsidP="00B66718">
      <w:pPr>
        <w:shd w:val="clear" w:color="auto" w:fill="FFFFFF"/>
        <w:spacing w:line="600" w:lineRule="exact"/>
        <w:ind w:left="288"/>
        <w:jc w:val="center"/>
        <w:rPr>
          <w:rFonts w:ascii="Garamond" w:hAnsi="Garamond"/>
          <w:b/>
          <w:bCs/>
          <w:i/>
          <w:iCs/>
          <w:sz w:val="28"/>
          <w:szCs w:val="28"/>
        </w:rPr>
      </w:pPr>
    </w:p>
    <w:p w:rsidR="005402A8" w:rsidRPr="00D86CA4" w:rsidRDefault="005402A8" w:rsidP="00B66718">
      <w:pPr>
        <w:shd w:val="clear" w:color="auto" w:fill="FFFFFF"/>
        <w:spacing w:line="600" w:lineRule="exact"/>
        <w:ind w:left="288"/>
        <w:jc w:val="center"/>
        <w:rPr>
          <w:rFonts w:ascii="Garamond" w:hAnsi="Garamond"/>
          <w:sz w:val="28"/>
          <w:szCs w:val="28"/>
        </w:rPr>
        <w:sectPr w:rsidR="005402A8" w:rsidRPr="00D86CA4">
          <w:headerReference w:type="default" r:id="rId8"/>
          <w:footerReference w:type="default" r:id="rId9"/>
          <w:type w:val="continuous"/>
          <w:pgSz w:w="11909" w:h="16834"/>
          <w:pgMar w:top="1440" w:right="1565" w:bottom="720" w:left="1440" w:header="720" w:footer="720" w:gutter="0"/>
          <w:cols w:space="60"/>
          <w:noEndnote/>
        </w:sectPr>
      </w:pPr>
    </w:p>
    <w:p w:rsidR="00D86CA4" w:rsidRDefault="00D86CA4">
      <w:pPr>
        <w:shd w:val="clear" w:color="auto" w:fill="FFFFFF"/>
        <w:spacing w:line="456" w:lineRule="exact"/>
        <w:ind w:left="10"/>
        <w:jc w:val="center"/>
        <w:rPr>
          <w:rFonts w:ascii="Garamond" w:hAnsi="Garamond"/>
          <w:b/>
          <w:bCs/>
          <w:i/>
          <w:iCs/>
          <w:spacing w:val="-3"/>
          <w:sz w:val="24"/>
          <w:szCs w:val="24"/>
        </w:rPr>
      </w:pPr>
    </w:p>
    <w:sdt>
      <w:sdtPr>
        <w:id w:val="-312804040"/>
        <w:docPartObj>
          <w:docPartGallery w:val="Table of Contents"/>
          <w:docPartUnique/>
        </w:docPartObj>
      </w:sdtPr>
      <w:sdtEndPr>
        <w:rPr>
          <w:rFonts w:ascii="Times New Roman" w:eastAsiaTheme="minorEastAsia" w:hAnsi="Times New Roman" w:cs="Times New Roman"/>
          <w:b/>
          <w:bCs/>
          <w:color w:val="auto"/>
          <w:sz w:val="20"/>
          <w:szCs w:val="20"/>
        </w:rPr>
      </w:sdtEndPr>
      <w:sdtContent>
        <w:p w:rsidR="00125368" w:rsidRPr="00125368" w:rsidRDefault="00125368">
          <w:pPr>
            <w:pStyle w:val="Titolosommario"/>
            <w:rPr>
              <w:rFonts w:ascii="Garamond" w:hAnsi="Garamond"/>
              <w:b/>
              <w:color w:val="auto"/>
              <w:sz w:val="26"/>
              <w:szCs w:val="26"/>
            </w:rPr>
          </w:pPr>
          <w:r w:rsidRPr="00125368">
            <w:rPr>
              <w:rFonts w:ascii="Garamond" w:hAnsi="Garamond"/>
              <w:b/>
              <w:color w:val="auto"/>
              <w:sz w:val="26"/>
              <w:szCs w:val="26"/>
            </w:rPr>
            <w:t>Sommario</w:t>
          </w:r>
        </w:p>
        <w:p w:rsidR="00125368" w:rsidRPr="00125368" w:rsidRDefault="00125368">
          <w:pPr>
            <w:pStyle w:val="Sommario1"/>
            <w:tabs>
              <w:tab w:val="right" w:leader="dot" w:pos="9177"/>
            </w:tabs>
            <w:rPr>
              <w:rFonts w:ascii="Garamond" w:hAnsi="Garamond"/>
              <w:noProof/>
              <w:sz w:val="22"/>
              <w:szCs w:val="22"/>
            </w:rPr>
          </w:pPr>
          <w:r w:rsidRPr="00125368">
            <w:rPr>
              <w:sz w:val="22"/>
              <w:szCs w:val="22"/>
            </w:rPr>
            <w:fldChar w:fldCharType="begin"/>
          </w:r>
          <w:r w:rsidRPr="00125368">
            <w:rPr>
              <w:sz w:val="22"/>
              <w:szCs w:val="22"/>
            </w:rPr>
            <w:instrText xml:space="preserve"> TOC \o "1-3" \h \z \u </w:instrText>
          </w:r>
          <w:r w:rsidRPr="00125368">
            <w:rPr>
              <w:sz w:val="22"/>
              <w:szCs w:val="22"/>
            </w:rPr>
            <w:fldChar w:fldCharType="separate"/>
          </w:r>
          <w:hyperlink w:anchor="_Toc515013170" w:history="1">
            <w:r w:rsidRPr="00125368">
              <w:rPr>
                <w:rStyle w:val="Collegamentoipertestuale"/>
                <w:rFonts w:ascii="Garamond" w:hAnsi="Garamond"/>
                <w:noProof/>
                <w:sz w:val="22"/>
                <w:szCs w:val="22"/>
              </w:rPr>
              <w:t>Premessa</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_Toc515013170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3</w:t>
            </w:r>
            <w:r w:rsidRPr="00125368">
              <w:rPr>
                <w:rFonts w:ascii="Garamond" w:hAnsi="Garamond"/>
                <w:noProof/>
                <w:webHidden/>
                <w:sz w:val="22"/>
                <w:szCs w:val="22"/>
              </w:rPr>
              <w:fldChar w:fldCharType="end"/>
            </w:r>
          </w:hyperlink>
        </w:p>
        <w:p w:rsidR="00125368" w:rsidRPr="00125368" w:rsidRDefault="00125368">
          <w:pPr>
            <w:pStyle w:val="Sommario1"/>
            <w:tabs>
              <w:tab w:val="left" w:pos="440"/>
              <w:tab w:val="right" w:leader="dot" w:pos="9177"/>
            </w:tabs>
            <w:rPr>
              <w:rFonts w:ascii="Garamond" w:hAnsi="Garamond"/>
              <w:noProof/>
              <w:sz w:val="22"/>
              <w:szCs w:val="22"/>
            </w:rPr>
          </w:pPr>
          <w:hyperlink w:anchor="_Toc515013171" w:history="1">
            <w:r w:rsidRPr="00125368">
              <w:rPr>
                <w:rStyle w:val="Collegamentoipertestuale"/>
                <w:rFonts w:ascii="Garamond" w:hAnsi="Garamond"/>
                <w:noProof/>
                <w:sz w:val="22"/>
                <w:szCs w:val="22"/>
              </w:rPr>
              <w:t>1.</w:t>
            </w:r>
            <w:r w:rsidRPr="00125368">
              <w:rPr>
                <w:rFonts w:ascii="Garamond" w:hAnsi="Garamond"/>
                <w:noProof/>
                <w:sz w:val="22"/>
                <w:szCs w:val="22"/>
              </w:rPr>
              <w:tab/>
            </w:r>
            <w:r w:rsidRPr="00125368">
              <w:rPr>
                <w:rStyle w:val="Collegamentoipertestuale"/>
                <w:rFonts w:ascii="Garamond" w:hAnsi="Garamond"/>
                <w:noProof/>
                <w:sz w:val="22"/>
                <w:szCs w:val="22"/>
              </w:rPr>
              <w:t>Identificazione della comunicazione</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_Toc515013171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4</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72" w:history="1">
            <w:r w:rsidRPr="00125368">
              <w:rPr>
                <w:rStyle w:val="Collegamentoipertestuale"/>
                <w:rFonts w:ascii="Garamond" w:hAnsi="Garamond"/>
                <w:noProof/>
                <w:sz w:val="22"/>
                <w:szCs w:val="22"/>
              </w:rPr>
              <w:t>1.1 Descrizione dell</w:t>
            </w:r>
            <w:r w:rsidRPr="00125368">
              <w:rPr>
                <w:rStyle w:val="Collegamentoipertestuale"/>
                <w:rFonts w:ascii="Garamond" w:eastAsia="Times New Roman" w:hAnsi="Garamond"/>
                <w:noProof/>
                <w:sz w:val="22"/>
                <w:szCs w:val="22"/>
              </w:rPr>
              <w:t>’operazione</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_Toc515013172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4</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73" w:history="1">
            <w:r w:rsidRPr="00125368">
              <w:rPr>
                <w:rStyle w:val="Collegamentoipertestuale"/>
                <w:rFonts w:ascii="Garamond" w:eastAsia="Times New Roman" w:hAnsi="Garamond"/>
                <w:noProof/>
                <w:sz w:val="22"/>
                <w:szCs w:val="22"/>
              </w:rPr>
              <w:t>1.2 Disposizioni trasgredite, fonte di prima informazione, modalità di accertamento</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_Toc515013173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4</w:t>
            </w:r>
            <w:r w:rsidRPr="00125368">
              <w:rPr>
                <w:rFonts w:ascii="Garamond" w:hAnsi="Garamond"/>
                <w:noProof/>
                <w:webHidden/>
                <w:sz w:val="22"/>
                <w:szCs w:val="22"/>
              </w:rPr>
              <w:fldChar w:fldCharType="end"/>
            </w:r>
          </w:hyperlink>
        </w:p>
        <w:p w:rsidR="00125368" w:rsidRPr="00125368" w:rsidRDefault="00125368">
          <w:pPr>
            <w:pStyle w:val="Sommario1"/>
            <w:tabs>
              <w:tab w:val="left" w:pos="440"/>
              <w:tab w:val="right" w:leader="dot" w:pos="9177"/>
            </w:tabs>
            <w:rPr>
              <w:rFonts w:ascii="Garamond" w:hAnsi="Garamond"/>
              <w:noProof/>
              <w:sz w:val="22"/>
              <w:szCs w:val="22"/>
            </w:rPr>
          </w:pPr>
          <w:hyperlink w:anchor="_Toc515013174" w:history="1">
            <w:r w:rsidRPr="00125368">
              <w:rPr>
                <w:rStyle w:val="Collegamentoipertestuale"/>
                <w:rFonts w:ascii="Garamond" w:hAnsi="Garamond"/>
                <w:noProof/>
                <w:sz w:val="22"/>
                <w:szCs w:val="22"/>
              </w:rPr>
              <w:t>2.</w:t>
            </w:r>
            <w:r w:rsidRPr="00125368">
              <w:rPr>
                <w:rFonts w:ascii="Garamond" w:hAnsi="Garamond"/>
                <w:noProof/>
                <w:sz w:val="22"/>
                <w:szCs w:val="22"/>
              </w:rPr>
              <w:tab/>
            </w:r>
            <w:r w:rsidRPr="00125368">
              <w:rPr>
                <w:rStyle w:val="Collegamentoipertestuale"/>
                <w:rFonts w:ascii="Garamond" w:hAnsi="Garamond"/>
                <w:noProof/>
                <w:sz w:val="22"/>
                <w:szCs w:val="22"/>
              </w:rPr>
              <w:t>Disposizione violata</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_Toc515013174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4</w:t>
            </w:r>
            <w:r w:rsidRPr="00125368">
              <w:rPr>
                <w:rFonts w:ascii="Garamond" w:hAnsi="Garamond"/>
                <w:noProof/>
                <w:webHidden/>
                <w:sz w:val="22"/>
                <w:szCs w:val="22"/>
              </w:rPr>
              <w:fldChar w:fldCharType="end"/>
            </w:r>
          </w:hyperlink>
        </w:p>
        <w:p w:rsidR="00125368" w:rsidRPr="00125368" w:rsidRDefault="00125368">
          <w:pPr>
            <w:pStyle w:val="Sommario2"/>
            <w:tabs>
              <w:tab w:val="left" w:pos="880"/>
              <w:tab w:val="right" w:leader="dot" w:pos="9177"/>
            </w:tabs>
            <w:rPr>
              <w:rFonts w:ascii="Garamond" w:hAnsi="Garamond"/>
              <w:noProof/>
              <w:sz w:val="22"/>
              <w:szCs w:val="22"/>
            </w:rPr>
          </w:pPr>
          <w:hyperlink w:anchor="_Toc515013175" w:history="1">
            <w:r w:rsidRPr="00125368">
              <w:rPr>
                <w:rStyle w:val="Collegamentoipertestuale"/>
                <w:rFonts w:ascii="Garamond" w:eastAsia="Times New Roman" w:hAnsi="Garamond"/>
                <w:noProof/>
                <w:sz w:val="22"/>
                <w:szCs w:val="22"/>
              </w:rPr>
              <w:t>2.1.</w:t>
            </w:r>
            <w:r w:rsidRPr="00125368">
              <w:rPr>
                <w:rFonts w:ascii="Garamond" w:hAnsi="Garamond"/>
                <w:noProof/>
                <w:sz w:val="22"/>
                <w:szCs w:val="22"/>
              </w:rPr>
              <w:tab/>
            </w:r>
            <w:r w:rsidRPr="00125368">
              <w:rPr>
                <w:rStyle w:val="Collegamentoipertestuale"/>
                <w:rFonts w:ascii="Garamond" w:eastAsia="Times New Roman" w:hAnsi="Garamond"/>
                <w:noProof/>
                <w:sz w:val="22"/>
                <w:szCs w:val="22"/>
              </w:rPr>
              <w:t>Disposizione Comunitaria violata</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_Toc515013175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4</w:t>
            </w:r>
            <w:r w:rsidRPr="00125368">
              <w:rPr>
                <w:rFonts w:ascii="Garamond" w:hAnsi="Garamond"/>
                <w:noProof/>
                <w:webHidden/>
                <w:sz w:val="22"/>
                <w:szCs w:val="22"/>
              </w:rPr>
              <w:fldChar w:fldCharType="end"/>
            </w:r>
          </w:hyperlink>
        </w:p>
        <w:p w:rsidR="00125368" w:rsidRPr="00125368" w:rsidRDefault="00125368">
          <w:pPr>
            <w:pStyle w:val="Sommario2"/>
            <w:tabs>
              <w:tab w:val="left" w:pos="880"/>
              <w:tab w:val="right" w:leader="dot" w:pos="9177"/>
            </w:tabs>
            <w:rPr>
              <w:rFonts w:ascii="Garamond" w:hAnsi="Garamond"/>
              <w:noProof/>
              <w:sz w:val="22"/>
              <w:szCs w:val="22"/>
            </w:rPr>
          </w:pPr>
          <w:hyperlink w:anchor="_Toc515013176" w:history="1">
            <w:r w:rsidRPr="00125368">
              <w:rPr>
                <w:rStyle w:val="Collegamentoipertestuale"/>
                <w:rFonts w:ascii="Garamond" w:eastAsia="Times New Roman" w:hAnsi="Garamond"/>
                <w:noProof/>
                <w:sz w:val="22"/>
                <w:szCs w:val="22"/>
              </w:rPr>
              <w:t>2.2.</w:t>
            </w:r>
            <w:r w:rsidRPr="00125368">
              <w:rPr>
                <w:rFonts w:ascii="Garamond" w:hAnsi="Garamond"/>
                <w:noProof/>
                <w:sz w:val="22"/>
                <w:szCs w:val="22"/>
              </w:rPr>
              <w:tab/>
            </w:r>
            <w:r w:rsidRPr="00125368">
              <w:rPr>
                <w:rStyle w:val="Collegamentoipertestuale"/>
                <w:rFonts w:ascii="Garamond" w:eastAsia="Times New Roman" w:hAnsi="Garamond"/>
                <w:noProof/>
                <w:sz w:val="22"/>
                <w:szCs w:val="22"/>
              </w:rPr>
              <w:t>Disposizione Nazionale violata</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_Toc515013176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4</w:t>
            </w:r>
            <w:r w:rsidRPr="00125368">
              <w:rPr>
                <w:rFonts w:ascii="Garamond" w:hAnsi="Garamond"/>
                <w:noProof/>
                <w:webHidden/>
                <w:sz w:val="22"/>
                <w:szCs w:val="22"/>
              </w:rPr>
              <w:fldChar w:fldCharType="end"/>
            </w:r>
          </w:hyperlink>
        </w:p>
        <w:p w:rsidR="00125368" w:rsidRPr="00125368" w:rsidRDefault="00125368">
          <w:pPr>
            <w:pStyle w:val="Sommario1"/>
            <w:tabs>
              <w:tab w:val="left" w:pos="440"/>
              <w:tab w:val="right" w:leader="dot" w:pos="9177"/>
            </w:tabs>
            <w:rPr>
              <w:rFonts w:ascii="Garamond" w:hAnsi="Garamond"/>
              <w:noProof/>
              <w:sz w:val="22"/>
              <w:szCs w:val="22"/>
            </w:rPr>
          </w:pPr>
          <w:hyperlink w:anchor="_Toc515013177" w:history="1">
            <w:r w:rsidRPr="00125368">
              <w:rPr>
                <w:rStyle w:val="Collegamentoipertestuale"/>
                <w:rFonts w:ascii="Garamond" w:hAnsi="Garamond"/>
                <w:noProof/>
                <w:sz w:val="22"/>
                <w:szCs w:val="22"/>
              </w:rPr>
              <w:t>3.</w:t>
            </w:r>
            <w:r w:rsidRPr="00125368">
              <w:rPr>
                <w:rFonts w:ascii="Garamond" w:hAnsi="Garamond"/>
                <w:noProof/>
                <w:sz w:val="22"/>
                <w:szCs w:val="22"/>
              </w:rPr>
              <w:tab/>
            </w:r>
            <w:r w:rsidRPr="00125368">
              <w:rPr>
                <w:rStyle w:val="Collegamentoipertestuale"/>
                <w:rFonts w:ascii="Garamond" w:hAnsi="Garamond"/>
                <w:noProof/>
                <w:sz w:val="22"/>
                <w:szCs w:val="22"/>
              </w:rPr>
              <w:t>Prime informazioni a proposito dell’irregolarità</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_Toc515013177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4</w:t>
            </w:r>
            <w:r w:rsidRPr="00125368">
              <w:rPr>
                <w:rFonts w:ascii="Garamond" w:hAnsi="Garamond"/>
                <w:noProof/>
                <w:webHidden/>
                <w:sz w:val="22"/>
                <w:szCs w:val="22"/>
              </w:rPr>
              <w:fldChar w:fldCharType="end"/>
            </w:r>
          </w:hyperlink>
        </w:p>
        <w:p w:rsidR="00125368" w:rsidRPr="00125368" w:rsidRDefault="00125368">
          <w:pPr>
            <w:pStyle w:val="Sommario1"/>
            <w:tabs>
              <w:tab w:val="left" w:pos="440"/>
              <w:tab w:val="right" w:leader="dot" w:pos="9177"/>
            </w:tabs>
            <w:rPr>
              <w:rFonts w:ascii="Garamond" w:hAnsi="Garamond"/>
              <w:noProof/>
              <w:sz w:val="22"/>
              <w:szCs w:val="22"/>
            </w:rPr>
          </w:pPr>
          <w:hyperlink w:anchor="_Toc515013178" w:history="1">
            <w:r w:rsidRPr="00125368">
              <w:rPr>
                <w:rStyle w:val="Collegamentoipertestuale"/>
                <w:rFonts w:ascii="Garamond" w:hAnsi="Garamond"/>
                <w:noProof/>
                <w:sz w:val="22"/>
                <w:szCs w:val="22"/>
              </w:rPr>
              <w:t>4.</w:t>
            </w:r>
            <w:r w:rsidRPr="00125368">
              <w:rPr>
                <w:rFonts w:ascii="Garamond" w:hAnsi="Garamond"/>
                <w:noProof/>
                <w:sz w:val="22"/>
                <w:szCs w:val="22"/>
              </w:rPr>
              <w:tab/>
            </w:r>
            <w:r w:rsidRPr="00125368">
              <w:rPr>
                <w:rStyle w:val="Collegamentoipertestuale"/>
                <w:rFonts w:ascii="Garamond" w:hAnsi="Garamond"/>
                <w:noProof/>
                <w:sz w:val="22"/>
                <w:szCs w:val="22"/>
              </w:rPr>
              <w:t>Metodo di individuazione dell’irregolarità</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_Toc515013178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5</w:t>
            </w:r>
            <w:r w:rsidRPr="00125368">
              <w:rPr>
                <w:rFonts w:ascii="Garamond" w:hAnsi="Garamond"/>
                <w:noProof/>
                <w:webHidden/>
                <w:sz w:val="22"/>
                <w:szCs w:val="22"/>
              </w:rPr>
              <w:fldChar w:fldCharType="end"/>
            </w:r>
          </w:hyperlink>
        </w:p>
        <w:p w:rsidR="00125368" w:rsidRPr="00125368" w:rsidRDefault="00125368">
          <w:pPr>
            <w:pStyle w:val="Sommario1"/>
            <w:tabs>
              <w:tab w:val="left" w:pos="440"/>
              <w:tab w:val="right" w:leader="dot" w:pos="9177"/>
            </w:tabs>
            <w:rPr>
              <w:rFonts w:ascii="Garamond" w:hAnsi="Garamond"/>
              <w:noProof/>
              <w:sz w:val="22"/>
              <w:szCs w:val="22"/>
            </w:rPr>
          </w:pPr>
          <w:hyperlink w:anchor="_Toc515013179" w:history="1">
            <w:r w:rsidRPr="00125368">
              <w:rPr>
                <w:rStyle w:val="Collegamentoipertestuale"/>
                <w:rFonts w:ascii="Garamond" w:hAnsi="Garamond"/>
                <w:noProof/>
                <w:sz w:val="22"/>
                <w:szCs w:val="22"/>
              </w:rPr>
              <w:t>5.</w:t>
            </w:r>
            <w:r w:rsidRPr="00125368">
              <w:rPr>
                <w:rFonts w:ascii="Garamond" w:hAnsi="Garamond"/>
                <w:noProof/>
                <w:sz w:val="22"/>
                <w:szCs w:val="22"/>
              </w:rPr>
              <w:tab/>
            </w:r>
            <w:r w:rsidRPr="00125368">
              <w:rPr>
                <w:rStyle w:val="Collegamentoipertestuale"/>
                <w:rFonts w:ascii="Garamond" w:hAnsi="Garamond"/>
                <w:noProof/>
                <w:sz w:val="22"/>
                <w:szCs w:val="22"/>
              </w:rPr>
              <w:t>Descrizione dell’irregolarità</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_Toc515013179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5</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80" w:history="1">
            <w:r w:rsidRPr="00125368">
              <w:rPr>
                <w:rStyle w:val="Collegamentoipertestuale"/>
                <w:rFonts w:ascii="Garamond" w:eastAsia="Times New Roman" w:hAnsi="Garamond"/>
                <w:noProof/>
                <w:sz w:val="22"/>
                <w:szCs w:val="22"/>
              </w:rPr>
              <w:t>5.1 Qualificazione dell’irregolarità</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_Toc515013180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5</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81" w:history="1">
            <w:r w:rsidRPr="00125368">
              <w:rPr>
                <w:rStyle w:val="Collegamentoipertestuale"/>
                <w:rFonts w:ascii="Garamond" w:eastAsia="Times New Roman" w:hAnsi="Garamond"/>
                <w:noProof/>
                <w:sz w:val="22"/>
                <w:szCs w:val="22"/>
              </w:rPr>
              <w:t>5.2 Tipo di irregolarità</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_Toc515013181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5</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82" w:history="1">
            <w:r w:rsidRPr="00125368">
              <w:rPr>
                <w:rStyle w:val="Collegamentoipertestuale"/>
                <w:rFonts w:ascii="Garamond" w:eastAsia="Times New Roman" w:hAnsi="Garamond"/>
                <w:noProof/>
                <w:sz w:val="22"/>
                <w:szCs w:val="22"/>
              </w:rPr>
              <w:t>5.3 Pratiche utilizzate per commettere l’irregolarità</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_Toc515013182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5</w:t>
            </w:r>
            <w:r w:rsidRPr="00125368">
              <w:rPr>
                <w:rFonts w:ascii="Garamond" w:hAnsi="Garamond"/>
                <w:noProof/>
                <w:webHidden/>
                <w:sz w:val="22"/>
                <w:szCs w:val="22"/>
              </w:rPr>
              <w:fldChar w:fldCharType="end"/>
            </w:r>
          </w:hyperlink>
        </w:p>
        <w:p w:rsidR="00125368" w:rsidRPr="00125368" w:rsidRDefault="00125368">
          <w:pPr>
            <w:pStyle w:val="Sommario1"/>
            <w:tabs>
              <w:tab w:val="left" w:pos="440"/>
              <w:tab w:val="right" w:leader="dot" w:pos="9177"/>
            </w:tabs>
            <w:rPr>
              <w:rFonts w:ascii="Garamond" w:hAnsi="Garamond"/>
              <w:noProof/>
              <w:sz w:val="22"/>
              <w:szCs w:val="22"/>
            </w:rPr>
          </w:pPr>
          <w:hyperlink w:anchor="_Toc515013183" w:history="1">
            <w:r w:rsidRPr="00125368">
              <w:rPr>
                <w:rStyle w:val="Collegamentoipertestuale"/>
                <w:rFonts w:ascii="Garamond" w:hAnsi="Garamond"/>
                <w:noProof/>
                <w:sz w:val="22"/>
                <w:szCs w:val="22"/>
              </w:rPr>
              <w:t>6.</w:t>
            </w:r>
            <w:r w:rsidRPr="00125368">
              <w:rPr>
                <w:rFonts w:ascii="Garamond" w:hAnsi="Garamond"/>
                <w:noProof/>
                <w:sz w:val="22"/>
                <w:szCs w:val="22"/>
              </w:rPr>
              <w:tab/>
            </w:r>
            <w:r w:rsidRPr="00125368">
              <w:rPr>
                <w:rStyle w:val="Collegamentoipertestuale"/>
                <w:rFonts w:ascii="Garamond" w:hAnsi="Garamond"/>
                <w:noProof/>
                <w:sz w:val="22"/>
                <w:szCs w:val="22"/>
              </w:rPr>
              <w:t>Altri Stati membri o paesi terzi coinvolti</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_Toc515013183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5</w:t>
            </w:r>
            <w:r w:rsidRPr="00125368">
              <w:rPr>
                <w:rFonts w:ascii="Garamond" w:hAnsi="Garamond"/>
                <w:noProof/>
                <w:webHidden/>
                <w:sz w:val="22"/>
                <w:szCs w:val="22"/>
              </w:rPr>
              <w:fldChar w:fldCharType="end"/>
            </w:r>
          </w:hyperlink>
        </w:p>
        <w:p w:rsidR="00125368" w:rsidRPr="00125368" w:rsidRDefault="00125368">
          <w:pPr>
            <w:pStyle w:val="Sommario1"/>
            <w:tabs>
              <w:tab w:val="left" w:pos="440"/>
              <w:tab w:val="right" w:leader="dot" w:pos="9177"/>
            </w:tabs>
            <w:rPr>
              <w:rFonts w:ascii="Garamond" w:hAnsi="Garamond"/>
              <w:noProof/>
              <w:sz w:val="22"/>
              <w:szCs w:val="22"/>
            </w:rPr>
          </w:pPr>
          <w:hyperlink w:anchor="_Toc515013184" w:history="1">
            <w:r w:rsidRPr="00125368">
              <w:rPr>
                <w:rStyle w:val="Collegamentoipertestuale"/>
                <w:rFonts w:ascii="Garamond" w:hAnsi="Garamond"/>
                <w:noProof/>
                <w:sz w:val="22"/>
                <w:szCs w:val="22"/>
              </w:rPr>
              <w:t>7.</w:t>
            </w:r>
            <w:r w:rsidRPr="00125368">
              <w:rPr>
                <w:rFonts w:ascii="Garamond" w:hAnsi="Garamond"/>
                <w:noProof/>
                <w:sz w:val="22"/>
                <w:szCs w:val="22"/>
              </w:rPr>
              <w:tab/>
            </w:r>
            <w:r w:rsidRPr="00125368">
              <w:rPr>
                <w:rStyle w:val="Collegamentoipertestuale"/>
                <w:rFonts w:ascii="Garamond" w:hAnsi="Garamond"/>
                <w:noProof/>
                <w:sz w:val="22"/>
                <w:szCs w:val="22"/>
              </w:rPr>
              <w:t>Durata dell’irregolarità</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_Toc515013184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5</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85" w:history="1">
            <w:r w:rsidRPr="00125368">
              <w:rPr>
                <w:rStyle w:val="Collegamentoipertestuale"/>
                <w:rFonts w:ascii="Garamond" w:hAnsi="Garamond"/>
                <w:noProof/>
                <w:sz w:val="22"/>
                <w:szCs w:val="22"/>
              </w:rPr>
              <w:t>12.1 Spesa prevista per l’operazione</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_Toc515013185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6</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rFonts w:ascii="Garamond" w:hAnsi="Garamond"/>
              <w:noProof/>
              <w:sz w:val="22"/>
              <w:szCs w:val="22"/>
            </w:rPr>
          </w:pPr>
          <w:hyperlink w:anchor="_Toc515013186" w:history="1">
            <w:r w:rsidRPr="00125368">
              <w:rPr>
                <w:rStyle w:val="Collegamentoipertestuale"/>
                <w:rFonts w:ascii="Garamond" w:hAnsi="Garamond"/>
                <w:noProof/>
                <w:sz w:val="22"/>
                <w:szCs w:val="22"/>
              </w:rPr>
              <w:t>13. Valutazione dell’impatto finanziario dell’irregolarità</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_Toc515013186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6</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87" w:history="1">
            <w:r w:rsidRPr="00125368">
              <w:rPr>
                <w:rStyle w:val="Collegamentoipertestuale"/>
                <w:rFonts w:ascii="Garamond" w:hAnsi="Garamond"/>
                <w:noProof/>
                <w:sz w:val="22"/>
                <w:szCs w:val="22"/>
              </w:rPr>
              <w:t>13.1 Natura della spesa</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_Toc515013187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6</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88" w:history="1">
            <w:r w:rsidRPr="00125368">
              <w:rPr>
                <w:rStyle w:val="Collegamentoipertestuale"/>
                <w:rFonts w:ascii="Garamond" w:hAnsi="Garamond"/>
                <w:noProof/>
                <w:sz w:val="22"/>
                <w:szCs w:val="22"/>
              </w:rPr>
              <w:t>13.2 Importo irregolare</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_Toc515013188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6</w:t>
            </w:r>
            <w:r w:rsidRPr="00125368">
              <w:rPr>
                <w:rFonts w:ascii="Garamond" w:hAnsi="Garamond"/>
                <w:noProof/>
                <w:webHidden/>
                <w:sz w:val="22"/>
                <w:szCs w:val="22"/>
              </w:rPr>
              <w:fldChar w:fldCharType="end"/>
            </w:r>
          </w:hyperlink>
        </w:p>
        <w:p w:rsidR="00125368" w:rsidRPr="00125368" w:rsidRDefault="00125368">
          <w:pPr>
            <w:pStyle w:val="Sommario2"/>
            <w:tabs>
              <w:tab w:val="left" w:pos="880"/>
              <w:tab w:val="right" w:leader="dot" w:pos="9177"/>
            </w:tabs>
            <w:rPr>
              <w:rFonts w:ascii="Garamond" w:hAnsi="Garamond"/>
              <w:noProof/>
              <w:sz w:val="22"/>
              <w:szCs w:val="22"/>
            </w:rPr>
          </w:pPr>
          <w:hyperlink w:anchor="_Toc515013189" w:history="1">
            <w:r w:rsidRPr="00125368">
              <w:rPr>
                <w:rStyle w:val="Collegamentoipertestuale"/>
                <w:rFonts w:ascii="Garamond" w:hAnsi="Garamond"/>
                <w:noProof/>
                <w:sz w:val="22"/>
                <w:szCs w:val="22"/>
              </w:rPr>
              <w:t>13.3</w:t>
            </w:r>
            <w:r w:rsidRPr="00125368">
              <w:rPr>
                <w:rFonts w:ascii="Garamond" w:hAnsi="Garamond"/>
                <w:noProof/>
                <w:sz w:val="22"/>
                <w:szCs w:val="22"/>
              </w:rPr>
              <w:tab/>
            </w:r>
            <w:r w:rsidRPr="00125368">
              <w:rPr>
                <w:rStyle w:val="Collegamentoipertestuale"/>
                <w:rFonts w:ascii="Garamond" w:hAnsi="Garamond"/>
                <w:noProof/>
                <w:sz w:val="22"/>
                <w:szCs w:val="22"/>
              </w:rPr>
              <w:t>Parte dell’importo irregolare già erogato</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_Toc515013189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7</w:t>
            </w:r>
            <w:r w:rsidRPr="00125368">
              <w:rPr>
                <w:rFonts w:ascii="Garamond" w:hAnsi="Garamond"/>
                <w:noProof/>
                <w:webHidden/>
                <w:sz w:val="22"/>
                <w:szCs w:val="22"/>
              </w:rPr>
              <w:fldChar w:fldCharType="end"/>
            </w:r>
          </w:hyperlink>
        </w:p>
        <w:p w:rsidR="00125368" w:rsidRPr="00125368" w:rsidRDefault="00125368">
          <w:pPr>
            <w:pStyle w:val="Sommario2"/>
            <w:tabs>
              <w:tab w:val="left" w:pos="880"/>
              <w:tab w:val="right" w:leader="dot" w:pos="9177"/>
            </w:tabs>
            <w:rPr>
              <w:rFonts w:ascii="Garamond" w:hAnsi="Garamond"/>
              <w:noProof/>
              <w:sz w:val="22"/>
              <w:szCs w:val="22"/>
            </w:rPr>
          </w:pPr>
          <w:hyperlink w:anchor="_Toc515013190" w:history="1">
            <w:r w:rsidRPr="00125368">
              <w:rPr>
                <w:rStyle w:val="Collegamentoipertestuale"/>
                <w:rFonts w:ascii="Garamond" w:hAnsi="Garamond"/>
                <w:noProof/>
                <w:sz w:val="22"/>
                <w:szCs w:val="22"/>
              </w:rPr>
              <w:t>13.4</w:t>
            </w:r>
            <w:r w:rsidRPr="00125368">
              <w:rPr>
                <w:rFonts w:ascii="Garamond" w:hAnsi="Garamond"/>
                <w:noProof/>
                <w:sz w:val="22"/>
                <w:szCs w:val="22"/>
              </w:rPr>
              <w:tab/>
            </w:r>
            <w:r w:rsidRPr="00125368">
              <w:rPr>
                <w:rStyle w:val="Collegamentoipertestuale"/>
                <w:rFonts w:ascii="Garamond" w:hAnsi="Garamond"/>
                <w:noProof/>
                <w:sz w:val="22"/>
                <w:szCs w:val="22"/>
              </w:rPr>
              <w:t>Importo sospeso</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_Toc515013190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7</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rFonts w:ascii="Garamond" w:hAnsi="Garamond"/>
              <w:noProof/>
              <w:sz w:val="22"/>
              <w:szCs w:val="22"/>
            </w:rPr>
          </w:pPr>
          <w:hyperlink w:anchor="_Toc515013191" w:history="1">
            <w:r w:rsidRPr="00125368">
              <w:rPr>
                <w:rStyle w:val="Collegamentoipertestuale"/>
                <w:rFonts w:ascii="Garamond" w:hAnsi="Garamond"/>
                <w:noProof/>
                <w:sz w:val="22"/>
                <w:szCs w:val="22"/>
              </w:rPr>
              <w:t>14. Recupero</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_Toc515013191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7</w:t>
            </w:r>
            <w:r w:rsidRPr="00125368">
              <w:rPr>
                <w:rFonts w:ascii="Garamond" w:hAnsi="Garamond"/>
                <w:noProof/>
                <w:webHidden/>
                <w:sz w:val="22"/>
                <w:szCs w:val="22"/>
              </w:rPr>
              <w:fldChar w:fldCharType="end"/>
            </w:r>
          </w:hyperlink>
        </w:p>
        <w:p w:rsidR="00125368" w:rsidRPr="00125368" w:rsidRDefault="00125368">
          <w:pPr>
            <w:pStyle w:val="Sommario2"/>
            <w:tabs>
              <w:tab w:val="left" w:pos="880"/>
              <w:tab w:val="right" w:leader="dot" w:pos="9177"/>
            </w:tabs>
            <w:rPr>
              <w:rFonts w:ascii="Garamond" w:hAnsi="Garamond"/>
              <w:noProof/>
              <w:sz w:val="22"/>
              <w:szCs w:val="22"/>
            </w:rPr>
          </w:pPr>
          <w:hyperlink w:anchor="_Toc515013192" w:history="1">
            <w:r w:rsidRPr="00125368">
              <w:rPr>
                <w:rStyle w:val="Collegamentoipertestuale"/>
                <w:rFonts w:ascii="Garamond" w:hAnsi="Garamond"/>
                <w:noProof/>
                <w:sz w:val="22"/>
                <w:szCs w:val="22"/>
              </w:rPr>
              <w:t>14.1</w:t>
            </w:r>
            <w:r w:rsidRPr="00125368">
              <w:rPr>
                <w:rFonts w:ascii="Garamond" w:hAnsi="Garamond"/>
                <w:noProof/>
                <w:sz w:val="22"/>
                <w:szCs w:val="22"/>
              </w:rPr>
              <w:tab/>
            </w:r>
            <w:r w:rsidRPr="00125368">
              <w:rPr>
                <w:rStyle w:val="Collegamentoipertestuale"/>
                <w:rFonts w:ascii="Garamond" w:hAnsi="Garamond"/>
                <w:noProof/>
                <w:sz w:val="22"/>
                <w:szCs w:val="22"/>
              </w:rPr>
              <w:t>Importo recuperato</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_Toc515013192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7</w:t>
            </w:r>
            <w:r w:rsidRPr="00125368">
              <w:rPr>
                <w:rFonts w:ascii="Garamond" w:hAnsi="Garamond"/>
                <w:noProof/>
                <w:webHidden/>
                <w:sz w:val="22"/>
                <w:szCs w:val="22"/>
              </w:rPr>
              <w:fldChar w:fldCharType="end"/>
            </w:r>
          </w:hyperlink>
        </w:p>
        <w:p w:rsidR="00125368" w:rsidRPr="00125368" w:rsidRDefault="00125368">
          <w:pPr>
            <w:pStyle w:val="Sommario2"/>
            <w:tabs>
              <w:tab w:val="left" w:pos="880"/>
              <w:tab w:val="right" w:leader="dot" w:pos="9177"/>
            </w:tabs>
            <w:rPr>
              <w:rFonts w:ascii="Garamond" w:hAnsi="Garamond"/>
              <w:noProof/>
              <w:sz w:val="22"/>
              <w:szCs w:val="22"/>
            </w:rPr>
          </w:pPr>
          <w:hyperlink w:anchor="_Toc515013193" w:history="1">
            <w:r w:rsidRPr="00125368">
              <w:rPr>
                <w:rStyle w:val="Collegamentoipertestuale"/>
                <w:rFonts w:ascii="Garamond" w:hAnsi="Garamond"/>
                <w:noProof/>
                <w:sz w:val="22"/>
                <w:szCs w:val="22"/>
              </w:rPr>
              <w:t>14.2</w:t>
            </w:r>
            <w:r w:rsidRPr="00125368">
              <w:rPr>
                <w:rFonts w:ascii="Garamond" w:hAnsi="Garamond"/>
                <w:noProof/>
                <w:sz w:val="22"/>
                <w:szCs w:val="22"/>
              </w:rPr>
              <w:tab/>
            </w:r>
            <w:r w:rsidRPr="00125368">
              <w:rPr>
                <w:rStyle w:val="Collegamentoipertestuale"/>
                <w:rFonts w:ascii="Garamond" w:hAnsi="Garamond"/>
                <w:noProof/>
                <w:sz w:val="22"/>
                <w:szCs w:val="22"/>
              </w:rPr>
              <w:t>Importo ancora da recuperare</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_Toc515013193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7</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94" w:history="1">
            <w:r w:rsidRPr="00125368">
              <w:rPr>
                <w:rStyle w:val="Collegamentoipertestuale"/>
                <w:rFonts w:ascii="Garamond" w:hAnsi="Garamond"/>
                <w:noProof/>
                <w:spacing w:val="-1"/>
                <w:sz w:val="22"/>
                <w:szCs w:val="22"/>
              </w:rPr>
              <w:t>14.3</w:t>
            </w:r>
            <w:r w:rsidRPr="00125368">
              <w:rPr>
                <w:rStyle w:val="Collegamentoipertestuale"/>
                <w:rFonts w:ascii="Garamond" w:hAnsi="Garamond"/>
                <w:noProof/>
                <w:sz w:val="22"/>
                <w:szCs w:val="22"/>
              </w:rPr>
              <w:t xml:space="preserve"> Possibilit</w:t>
            </w:r>
            <w:r w:rsidRPr="00125368">
              <w:rPr>
                <w:rStyle w:val="Collegamentoipertestuale"/>
                <w:rFonts w:ascii="Garamond" w:eastAsia="Times New Roman" w:hAnsi="Garamond"/>
                <w:noProof/>
                <w:sz w:val="22"/>
                <w:szCs w:val="22"/>
              </w:rPr>
              <w:t>à di recupero o giustificazione per l’abbandono delle procedure di recupero</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_Toc515013194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8</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95" w:history="1">
            <w:r w:rsidRPr="00125368">
              <w:rPr>
                <w:rStyle w:val="Collegamentoipertestuale"/>
                <w:rFonts w:ascii="Garamond" w:hAnsi="Garamond"/>
                <w:noProof/>
                <w:sz w:val="22"/>
                <w:szCs w:val="22"/>
              </w:rPr>
              <w:t>14.4 Importo ri-allocato</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_Toc515013195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8</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rFonts w:ascii="Garamond" w:hAnsi="Garamond"/>
              <w:noProof/>
              <w:sz w:val="22"/>
              <w:szCs w:val="22"/>
            </w:rPr>
          </w:pPr>
          <w:hyperlink w:anchor="_Toc515013196" w:history="1">
            <w:r w:rsidRPr="00125368">
              <w:rPr>
                <w:rStyle w:val="Collegamentoipertestuale"/>
                <w:rFonts w:ascii="Garamond" w:hAnsi="Garamond"/>
                <w:noProof/>
                <w:sz w:val="22"/>
                <w:szCs w:val="22"/>
              </w:rPr>
              <w:t>15. Stato del procedimento</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_Toc515013196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8</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97" w:history="1">
            <w:r w:rsidRPr="00125368">
              <w:rPr>
                <w:rStyle w:val="Collegamentoipertestuale"/>
                <w:rFonts w:ascii="Garamond" w:hAnsi="Garamond"/>
                <w:noProof/>
                <w:sz w:val="22"/>
                <w:szCs w:val="22"/>
              </w:rPr>
              <w:t>15.1 Situazione amministrativa</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_Toc515013197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8</w:t>
            </w:r>
            <w:r w:rsidRPr="00125368">
              <w:rPr>
                <w:rFonts w:ascii="Garamond" w:hAnsi="Garamond"/>
                <w:noProof/>
                <w:webHidden/>
                <w:sz w:val="22"/>
                <w:szCs w:val="22"/>
              </w:rPr>
              <w:fldChar w:fldCharType="end"/>
            </w:r>
          </w:hyperlink>
        </w:p>
        <w:p w:rsidR="00125368" w:rsidRPr="00125368" w:rsidRDefault="00125368">
          <w:pPr>
            <w:pStyle w:val="Sommario2"/>
            <w:tabs>
              <w:tab w:val="right" w:leader="dot" w:pos="9177"/>
            </w:tabs>
            <w:rPr>
              <w:rFonts w:ascii="Garamond" w:hAnsi="Garamond"/>
              <w:noProof/>
              <w:sz w:val="22"/>
              <w:szCs w:val="22"/>
            </w:rPr>
          </w:pPr>
          <w:hyperlink w:anchor="_Toc515013198" w:history="1">
            <w:r w:rsidRPr="00125368">
              <w:rPr>
                <w:rStyle w:val="Collegamentoipertestuale"/>
                <w:rFonts w:ascii="Garamond" w:hAnsi="Garamond"/>
                <w:noProof/>
                <w:sz w:val="22"/>
                <w:szCs w:val="22"/>
              </w:rPr>
              <w:t>14.2 Situazione finanziaria</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_Toc515013198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8</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rFonts w:ascii="Garamond" w:hAnsi="Garamond"/>
              <w:noProof/>
              <w:sz w:val="22"/>
              <w:szCs w:val="22"/>
            </w:rPr>
          </w:pPr>
          <w:hyperlink w:anchor="_Toc515013199" w:history="1">
            <w:r w:rsidRPr="00125368">
              <w:rPr>
                <w:rStyle w:val="Collegamentoipertestuale"/>
                <w:rFonts w:ascii="Garamond" w:hAnsi="Garamond"/>
                <w:noProof/>
                <w:sz w:val="22"/>
                <w:szCs w:val="22"/>
              </w:rPr>
              <w:t>16. Procedure di recupero</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_Toc515013199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9</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rFonts w:ascii="Garamond" w:hAnsi="Garamond"/>
              <w:noProof/>
              <w:sz w:val="22"/>
              <w:szCs w:val="22"/>
            </w:rPr>
          </w:pPr>
          <w:hyperlink w:anchor="_Toc515013200" w:history="1">
            <w:r w:rsidRPr="00125368">
              <w:rPr>
                <w:rStyle w:val="Collegamentoipertestuale"/>
                <w:rFonts w:ascii="Garamond" w:hAnsi="Garamond"/>
                <w:noProof/>
                <w:sz w:val="22"/>
                <w:szCs w:val="22"/>
              </w:rPr>
              <w:t>17. Sanzioni inflitte</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_Toc515013200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9</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rFonts w:ascii="Garamond" w:hAnsi="Garamond"/>
              <w:noProof/>
              <w:sz w:val="22"/>
              <w:szCs w:val="22"/>
            </w:rPr>
          </w:pPr>
          <w:hyperlink w:anchor="_Toc515013201" w:history="1">
            <w:r w:rsidRPr="00125368">
              <w:rPr>
                <w:rStyle w:val="Collegamentoipertestuale"/>
                <w:rFonts w:ascii="Garamond" w:hAnsi="Garamond"/>
                <w:noProof/>
                <w:sz w:val="22"/>
                <w:szCs w:val="22"/>
              </w:rPr>
              <w:t>18. Commenti</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_Toc515013201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10</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rFonts w:ascii="Garamond" w:hAnsi="Garamond"/>
              <w:noProof/>
              <w:sz w:val="22"/>
              <w:szCs w:val="22"/>
            </w:rPr>
          </w:pPr>
          <w:hyperlink w:anchor="_Toc515013202" w:history="1">
            <w:r w:rsidRPr="00125368">
              <w:rPr>
                <w:rStyle w:val="Collegamentoipertestuale"/>
                <w:rFonts w:ascii="Garamond" w:hAnsi="Garamond"/>
                <w:noProof/>
                <w:sz w:val="22"/>
                <w:szCs w:val="22"/>
              </w:rPr>
              <w:t>ANNESSO 1</w:t>
            </w:r>
            <w:bookmarkStart w:id="0" w:name="_GoBack"/>
            <w:bookmarkEnd w:id="0"/>
            <w:r w:rsidRPr="00125368">
              <w:rPr>
                <w:rStyle w:val="Collegamentoipertestuale"/>
                <w:rFonts w:ascii="Garamond" w:hAnsi="Garamond"/>
                <w:noProof/>
                <w:sz w:val="22"/>
                <w:szCs w:val="22"/>
              </w:rPr>
              <w:t>- Amministrazioni Centrali e Periferiche</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_Toc515013202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11</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rFonts w:ascii="Garamond" w:hAnsi="Garamond"/>
              <w:noProof/>
              <w:sz w:val="22"/>
              <w:szCs w:val="22"/>
            </w:rPr>
          </w:pPr>
          <w:hyperlink w:anchor="_Toc515013203" w:history="1">
            <w:r w:rsidRPr="00125368">
              <w:rPr>
                <w:rStyle w:val="Collegamentoipertestuale"/>
                <w:rFonts w:ascii="Garamond" w:hAnsi="Garamond"/>
                <w:noProof/>
                <w:sz w:val="22"/>
                <w:szCs w:val="22"/>
              </w:rPr>
              <w:t xml:space="preserve">ANNESSO 2 </w:t>
            </w:r>
            <w:r w:rsidRPr="00125368">
              <w:rPr>
                <w:rStyle w:val="Collegamentoipertestuale"/>
                <w:rFonts w:ascii="Garamond" w:eastAsia="Times New Roman" w:hAnsi="Garamond"/>
                <w:noProof/>
                <w:sz w:val="22"/>
                <w:szCs w:val="22"/>
              </w:rPr>
              <w:t>– Metodi di individuazione</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_Toc515013203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13</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rFonts w:ascii="Garamond" w:hAnsi="Garamond"/>
              <w:noProof/>
              <w:sz w:val="22"/>
              <w:szCs w:val="22"/>
            </w:rPr>
          </w:pPr>
          <w:hyperlink w:anchor="_Toc515013204" w:history="1">
            <w:r w:rsidRPr="00125368">
              <w:rPr>
                <w:rStyle w:val="Collegamentoipertestuale"/>
                <w:rFonts w:ascii="Garamond" w:hAnsi="Garamond"/>
                <w:noProof/>
                <w:sz w:val="22"/>
                <w:szCs w:val="22"/>
              </w:rPr>
              <w:t>ANNESSO 3 – Tipi di irregolarità</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_Toc515013204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14</w:t>
            </w:r>
            <w:r w:rsidRPr="00125368">
              <w:rPr>
                <w:rFonts w:ascii="Garamond" w:hAnsi="Garamond"/>
                <w:noProof/>
                <w:webHidden/>
                <w:sz w:val="22"/>
                <w:szCs w:val="22"/>
              </w:rPr>
              <w:fldChar w:fldCharType="end"/>
            </w:r>
          </w:hyperlink>
        </w:p>
        <w:p w:rsidR="00125368" w:rsidRPr="00125368" w:rsidRDefault="00125368">
          <w:pPr>
            <w:pStyle w:val="Sommario1"/>
            <w:tabs>
              <w:tab w:val="right" w:leader="dot" w:pos="9177"/>
            </w:tabs>
            <w:rPr>
              <w:noProof/>
              <w:sz w:val="22"/>
              <w:szCs w:val="22"/>
            </w:rPr>
          </w:pPr>
          <w:hyperlink w:anchor="_Toc515013205" w:history="1">
            <w:r w:rsidRPr="00125368">
              <w:rPr>
                <w:rStyle w:val="Collegamentoipertestuale"/>
                <w:rFonts w:ascii="Garamond" w:hAnsi="Garamond"/>
                <w:noProof/>
                <w:sz w:val="22"/>
                <w:szCs w:val="22"/>
              </w:rPr>
              <w:t xml:space="preserve">ANNESSO 4 </w:t>
            </w:r>
            <w:r w:rsidRPr="00125368">
              <w:rPr>
                <w:rStyle w:val="Collegamentoipertestuale"/>
                <w:rFonts w:ascii="Garamond" w:eastAsia="Times New Roman" w:hAnsi="Garamond"/>
                <w:noProof/>
                <w:sz w:val="22"/>
                <w:szCs w:val="22"/>
              </w:rPr>
              <w:t>– Tipi di Sanzione</w:t>
            </w:r>
            <w:r w:rsidRPr="00125368">
              <w:rPr>
                <w:rFonts w:ascii="Garamond" w:hAnsi="Garamond"/>
                <w:noProof/>
                <w:webHidden/>
                <w:sz w:val="22"/>
                <w:szCs w:val="22"/>
              </w:rPr>
              <w:tab/>
            </w:r>
            <w:r w:rsidRPr="00125368">
              <w:rPr>
                <w:rFonts w:ascii="Garamond" w:hAnsi="Garamond"/>
                <w:noProof/>
                <w:webHidden/>
                <w:sz w:val="22"/>
                <w:szCs w:val="22"/>
              </w:rPr>
              <w:fldChar w:fldCharType="begin"/>
            </w:r>
            <w:r w:rsidRPr="00125368">
              <w:rPr>
                <w:rFonts w:ascii="Garamond" w:hAnsi="Garamond"/>
                <w:noProof/>
                <w:webHidden/>
                <w:sz w:val="22"/>
                <w:szCs w:val="22"/>
              </w:rPr>
              <w:instrText xml:space="preserve"> PAGEREF _Toc515013205 \h </w:instrText>
            </w:r>
            <w:r w:rsidRPr="00125368">
              <w:rPr>
                <w:rFonts w:ascii="Garamond" w:hAnsi="Garamond"/>
                <w:noProof/>
                <w:webHidden/>
                <w:sz w:val="22"/>
                <w:szCs w:val="22"/>
              </w:rPr>
            </w:r>
            <w:r w:rsidRPr="00125368">
              <w:rPr>
                <w:rFonts w:ascii="Garamond" w:hAnsi="Garamond"/>
                <w:noProof/>
                <w:webHidden/>
                <w:sz w:val="22"/>
                <w:szCs w:val="22"/>
              </w:rPr>
              <w:fldChar w:fldCharType="separate"/>
            </w:r>
            <w:r>
              <w:rPr>
                <w:rFonts w:ascii="Garamond" w:hAnsi="Garamond"/>
                <w:noProof/>
                <w:webHidden/>
                <w:sz w:val="22"/>
                <w:szCs w:val="22"/>
              </w:rPr>
              <w:t>17</w:t>
            </w:r>
            <w:r w:rsidRPr="00125368">
              <w:rPr>
                <w:rFonts w:ascii="Garamond" w:hAnsi="Garamond"/>
                <w:noProof/>
                <w:webHidden/>
                <w:sz w:val="22"/>
                <w:szCs w:val="22"/>
              </w:rPr>
              <w:fldChar w:fldCharType="end"/>
            </w:r>
          </w:hyperlink>
        </w:p>
        <w:p w:rsidR="005402A8" w:rsidRPr="00125368" w:rsidRDefault="00125368" w:rsidP="00125368">
          <w:r w:rsidRPr="00125368">
            <w:rPr>
              <w:b/>
              <w:bCs/>
              <w:sz w:val="22"/>
              <w:szCs w:val="22"/>
            </w:rPr>
            <w:fldChar w:fldCharType="end"/>
          </w:r>
        </w:p>
      </w:sdtContent>
    </w:sdt>
    <w:p w:rsidR="00125368" w:rsidRDefault="00125368" w:rsidP="005402A8">
      <w:pPr>
        <w:pStyle w:val="Titolo1"/>
        <w:rPr>
          <w:rFonts w:ascii="Garamond" w:hAnsi="Garamond"/>
          <w:b/>
          <w:color w:val="auto"/>
          <w:sz w:val="26"/>
          <w:szCs w:val="26"/>
        </w:rPr>
      </w:pPr>
      <w:bookmarkStart w:id="1" w:name="_Toc515013170"/>
    </w:p>
    <w:p w:rsidR="00572D47" w:rsidRPr="005402A8" w:rsidRDefault="00572D47" w:rsidP="005402A8">
      <w:pPr>
        <w:pStyle w:val="Titolo1"/>
        <w:rPr>
          <w:rFonts w:ascii="Garamond" w:hAnsi="Garamond"/>
          <w:b/>
          <w:sz w:val="26"/>
          <w:szCs w:val="26"/>
        </w:rPr>
      </w:pPr>
      <w:r w:rsidRPr="005402A8">
        <w:rPr>
          <w:rFonts w:ascii="Garamond" w:hAnsi="Garamond"/>
          <w:b/>
          <w:color w:val="auto"/>
          <w:sz w:val="26"/>
          <w:szCs w:val="26"/>
        </w:rPr>
        <w:t>Premessa</w:t>
      </w:r>
      <w:bookmarkEnd w:id="1"/>
    </w:p>
    <w:p w:rsidR="00904DBF" w:rsidRPr="00D86CA4" w:rsidRDefault="00194A17" w:rsidP="00904DBF">
      <w:pPr>
        <w:shd w:val="clear" w:color="auto" w:fill="FFFFFF"/>
        <w:ind w:right="5"/>
        <w:jc w:val="both"/>
        <w:rPr>
          <w:rFonts w:ascii="Garamond" w:hAnsi="Garamond"/>
          <w:sz w:val="24"/>
          <w:szCs w:val="24"/>
        </w:rPr>
      </w:pPr>
      <w:r w:rsidRPr="00D86CA4">
        <w:rPr>
          <w:rFonts w:ascii="Garamond" w:hAnsi="Garamond"/>
          <w:sz w:val="24"/>
          <w:szCs w:val="24"/>
        </w:rPr>
        <w:t>Il presente Manuale integra la “Procedura per il trattamento delle irregolarità e per istituire misure antifrode efficaci e proporzionate”</w:t>
      </w:r>
      <w:r w:rsidR="00392982" w:rsidRPr="00D86CA4">
        <w:rPr>
          <w:rFonts w:ascii="Garamond" w:hAnsi="Garamond"/>
          <w:sz w:val="24"/>
          <w:szCs w:val="24"/>
        </w:rPr>
        <w:t xml:space="preserve"> </w:t>
      </w:r>
      <w:r w:rsidRPr="00D86CA4">
        <w:rPr>
          <w:rFonts w:ascii="Garamond" w:hAnsi="Garamond"/>
          <w:sz w:val="24"/>
          <w:szCs w:val="24"/>
        </w:rPr>
        <w:t>e fornisce elementi utili per la trasmissione del format di Scheda Olaf che deve essere trasmessa all’Autorità di Gestione per le valutazioni di cui alla Sezione 2 “Segnalazione e accertamento</w:t>
      </w:r>
      <w:r w:rsidR="00904DBF" w:rsidRPr="00D86CA4">
        <w:rPr>
          <w:rFonts w:ascii="Garamond" w:hAnsi="Garamond"/>
          <w:sz w:val="24"/>
          <w:szCs w:val="24"/>
        </w:rPr>
        <w:t xml:space="preserve"> dell’irregolarità potenziale”.</w:t>
      </w:r>
    </w:p>
    <w:p w:rsidR="0050639D" w:rsidRPr="00D86CA4" w:rsidRDefault="0050639D" w:rsidP="00904DBF">
      <w:pPr>
        <w:shd w:val="clear" w:color="auto" w:fill="FFFFFF"/>
        <w:ind w:right="5"/>
        <w:jc w:val="both"/>
        <w:rPr>
          <w:rFonts w:ascii="Garamond" w:hAnsi="Garamond"/>
          <w:sz w:val="24"/>
          <w:szCs w:val="24"/>
        </w:rPr>
      </w:pPr>
      <w:r w:rsidRPr="00D86CA4">
        <w:rPr>
          <w:rFonts w:ascii="Garamond" w:hAnsi="Garamond"/>
          <w:sz w:val="24"/>
          <w:szCs w:val="24"/>
        </w:rPr>
        <w:t xml:space="preserve">Il documento è conforme al </w:t>
      </w:r>
      <w:r w:rsidRPr="00D86CA4">
        <w:rPr>
          <w:rFonts w:ascii="Garamond" w:hAnsi="Garamond"/>
          <w:i/>
          <w:sz w:val="24"/>
          <w:szCs w:val="24"/>
        </w:rPr>
        <w:t xml:space="preserve">Manuale per la compilazione delle Schede Olaf </w:t>
      </w:r>
      <w:r w:rsidRPr="00D86CA4">
        <w:rPr>
          <w:rFonts w:ascii="Garamond" w:hAnsi="Garamond"/>
          <w:sz w:val="24"/>
          <w:szCs w:val="24"/>
        </w:rPr>
        <w:t>fornito al Ministero del lavoro e delle Politiche Sociali dal Dipartimento per le Politiche Comunitarie della Presidenza del Consiglio dei Ministri.</w:t>
      </w:r>
    </w:p>
    <w:p w:rsidR="00572D47" w:rsidRPr="00D86CA4" w:rsidRDefault="00904DBF" w:rsidP="00904DBF">
      <w:pPr>
        <w:shd w:val="clear" w:color="auto" w:fill="FFFFFF"/>
        <w:ind w:right="5"/>
        <w:jc w:val="both"/>
        <w:rPr>
          <w:rFonts w:ascii="Garamond" w:hAnsi="Garamond"/>
          <w:sz w:val="24"/>
          <w:szCs w:val="24"/>
        </w:rPr>
      </w:pPr>
      <w:r w:rsidRPr="00D86CA4">
        <w:rPr>
          <w:rFonts w:ascii="Garamond" w:hAnsi="Garamond"/>
          <w:sz w:val="24"/>
          <w:szCs w:val="24"/>
        </w:rPr>
        <w:t>Ai sensi e per gli effetti dell’art.122 del Regolamento (UE) n. 1303/2013 del Parlamento europeo e del Consiglio del 17 dicembre 2013, non vanno segnalati</w:t>
      </w:r>
      <w:r w:rsidR="00572D47" w:rsidRPr="00D86CA4">
        <w:rPr>
          <w:rFonts w:ascii="Garamond" w:hAnsi="Garamond"/>
          <w:color w:val="000000"/>
          <w:sz w:val="24"/>
          <w:szCs w:val="24"/>
        </w:rPr>
        <w:t xml:space="preserve">: </w:t>
      </w:r>
    </w:p>
    <w:p w:rsidR="00572D47" w:rsidRPr="00D86CA4" w:rsidRDefault="00572D47" w:rsidP="00904DBF">
      <w:pPr>
        <w:pStyle w:val="CM4"/>
        <w:spacing w:before="60" w:after="60"/>
        <w:contextualSpacing/>
        <w:jc w:val="both"/>
        <w:rPr>
          <w:rFonts w:ascii="Garamond" w:hAnsi="Garamond" w:cs="Times New Roman"/>
          <w:color w:val="000000"/>
        </w:rPr>
      </w:pPr>
      <w:r w:rsidRPr="00D86CA4">
        <w:rPr>
          <w:rFonts w:ascii="Garamond" w:hAnsi="Garamond" w:cs="Times New Roman"/>
          <w:color w:val="000000"/>
        </w:rPr>
        <w:t xml:space="preserve">a) casi in cui l'irregolarità consiste unicamente nella mancata esecuzione, in tutto o in parte, di un'operazione rientrante nel programma operativo cofinanziato in seguito al fallimento del beneficiario; </w:t>
      </w:r>
    </w:p>
    <w:p w:rsidR="00572D47" w:rsidRPr="00D86CA4" w:rsidRDefault="00572D47" w:rsidP="00904DBF">
      <w:pPr>
        <w:pStyle w:val="CM4"/>
        <w:spacing w:before="60" w:after="60"/>
        <w:contextualSpacing/>
        <w:jc w:val="both"/>
        <w:rPr>
          <w:rFonts w:ascii="Garamond" w:hAnsi="Garamond" w:cs="Times New Roman"/>
          <w:color w:val="000000"/>
        </w:rPr>
      </w:pPr>
      <w:r w:rsidRPr="00D86CA4">
        <w:rPr>
          <w:rFonts w:ascii="Garamond" w:hAnsi="Garamond" w:cs="Times New Roman"/>
          <w:color w:val="000000"/>
        </w:rPr>
        <w:t xml:space="preserve">b) casi segnalati spontaneamente dal beneficiario all'autorità di gestione o all'autorità di certificazione prima del rilevamento da parte di una della due autorità, sia prima che dopo il versamento del contributo pubblico; </w:t>
      </w:r>
    </w:p>
    <w:p w:rsidR="00572D47" w:rsidRPr="00D86CA4" w:rsidRDefault="00572D47" w:rsidP="00904DBF">
      <w:pPr>
        <w:shd w:val="clear" w:color="auto" w:fill="FFFFFF"/>
        <w:ind w:right="5"/>
        <w:jc w:val="both"/>
        <w:rPr>
          <w:rFonts w:ascii="Garamond" w:hAnsi="Garamond"/>
          <w:color w:val="000000"/>
          <w:sz w:val="24"/>
          <w:szCs w:val="24"/>
        </w:rPr>
      </w:pPr>
      <w:r w:rsidRPr="00D86CA4">
        <w:rPr>
          <w:rFonts w:ascii="Garamond" w:hAnsi="Garamond"/>
          <w:color w:val="000000"/>
          <w:sz w:val="24"/>
          <w:szCs w:val="24"/>
        </w:rPr>
        <w:t xml:space="preserve">c) casi rilevati e corretti dall'autorità di gestione o dall'autorità di certificazione prima dell'inclusione delle spese in questione in una dichiarazione di spesa presentata alla Commissione. </w:t>
      </w:r>
    </w:p>
    <w:p w:rsidR="00904DBF" w:rsidRPr="00D86CA4" w:rsidRDefault="00572D47" w:rsidP="00904DBF">
      <w:pPr>
        <w:spacing w:before="60" w:after="60"/>
        <w:contextualSpacing/>
        <w:jc w:val="both"/>
        <w:rPr>
          <w:rFonts w:ascii="Garamond" w:hAnsi="Garamond"/>
          <w:color w:val="000000"/>
          <w:sz w:val="24"/>
          <w:szCs w:val="24"/>
        </w:rPr>
      </w:pPr>
      <w:r w:rsidRPr="00D86CA4">
        <w:rPr>
          <w:rFonts w:ascii="Garamond" w:hAnsi="Garamond"/>
          <w:color w:val="000000"/>
          <w:sz w:val="24"/>
          <w:szCs w:val="24"/>
        </w:rPr>
        <w:t>In tutti gli altri casi, in particolare in caso di irregolarità precedenti un fallimento o nei casi di sospetta frode, le irregolarità rilevate e le relative misure preventive e correttive so</w:t>
      </w:r>
      <w:r w:rsidR="00A262FC" w:rsidRPr="00D86CA4">
        <w:rPr>
          <w:rFonts w:ascii="Garamond" w:hAnsi="Garamond"/>
          <w:color w:val="000000"/>
          <w:sz w:val="24"/>
          <w:szCs w:val="24"/>
        </w:rPr>
        <w:t>no notificate alla Commissione, conformemente a quanto stabilito nel Regolamento delegato (UE) n.2015/1970 della Commissione dell’8 luglio 2015.</w:t>
      </w:r>
    </w:p>
    <w:p w:rsidR="00572D47" w:rsidRPr="00D86CA4" w:rsidRDefault="00572D47" w:rsidP="00904DBF">
      <w:pPr>
        <w:spacing w:before="60" w:after="60"/>
        <w:contextualSpacing/>
        <w:jc w:val="both"/>
        <w:rPr>
          <w:rFonts w:ascii="Garamond" w:hAnsi="Garamond"/>
          <w:color w:val="000000"/>
          <w:sz w:val="24"/>
          <w:szCs w:val="24"/>
        </w:rPr>
      </w:pPr>
    </w:p>
    <w:p w:rsidR="00904DBF" w:rsidRPr="00D86CA4" w:rsidRDefault="00904DBF">
      <w:pPr>
        <w:widowControl/>
        <w:autoSpaceDE/>
        <w:autoSpaceDN/>
        <w:adjustRightInd/>
        <w:spacing w:after="200" w:line="276" w:lineRule="auto"/>
        <w:rPr>
          <w:rFonts w:ascii="Garamond" w:hAnsi="Garamond"/>
          <w:color w:val="000000"/>
          <w:sz w:val="24"/>
          <w:szCs w:val="24"/>
        </w:rPr>
      </w:pPr>
      <w:r w:rsidRPr="00D86CA4">
        <w:rPr>
          <w:rFonts w:ascii="Garamond" w:hAnsi="Garamond"/>
          <w:color w:val="000000"/>
          <w:sz w:val="24"/>
          <w:szCs w:val="24"/>
        </w:rPr>
        <w:br w:type="page"/>
      </w:r>
    </w:p>
    <w:p w:rsidR="005402A8" w:rsidRDefault="005402A8" w:rsidP="00572D47">
      <w:pPr>
        <w:shd w:val="clear" w:color="auto" w:fill="FFFFFF"/>
        <w:spacing w:line="274" w:lineRule="exact"/>
        <w:rPr>
          <w:rFonts w:ascii="Garamond" w:hAnsi="Garamond"/>
          <w:b/>
          <w:bCs/>
          <w:sz w:val="24"/>
          <w:szCs w:val="24"/>
        </w:rPr>
      </w:pPr>
    </w:p>
    <w:p w:rsidR="00572D47" w:rsidRPr="005402A8" w:rsidRDefault="005402A8" w:rsidP="005402A8">
      <w:pPr>
        <w:pStyle w:val="Titolo1"/>
        <w:numPr>
          <w:ilvl w:val="0"/>
          <w:numId w:val="8"/>
        </w:numPr>
        <w:rPr>
          <w:rFonts w:ascii="Garamond" w:hAnsi="Garamond"/>
          <w:b/>
          <w:sz w:val="26"/>
          <w:szCs w:val="26"/>
        </w:rPr>
      </w:pPr>
      <w:bookmarkStart w:id="2" w:name="_Toc515013171"/>
      <w:r w:rsidRPr="005402A8">
        <w:rPr>
          <w:rFonts w:ascii="Garamond" w:hAnsi="Garamond"/>
          <w:b/>
          <w:color w:val="auto"/>
          <w:sz w:val="26"/>
          <w:szCs w:val="26"/>
        </w:rPr>
        <w:t>Identificazione della comunicazione</w:t>
      </w:r>
      <w:bookmarkEnd w:id="2"/>
    </w:p>
    <w:p w:rsidR="00904DBF" w:rsidRPr="00D86CA4" w:rsidRDefault="005003EC" w:rsidP="00150120">
      <w:pPr>
        <w:shd w:val="clear" w:color="auto" w:fill="FFFFFF"/>
        <w:jc w:val="both"/>
        <w:rPr>
          <w:rFonts w:ascii="Garamond" w:hAnsi="Garamond"/>
          <w:bCs/>
          <w:sz w:val="24"/>
          <w:szCs w:val="24"/>
        </w:rPr>
      </w:pPr>
      <w:r w:rsidRPr="00D86CA4">
        <w:rPr>
          <w:rFonts w:ascii="Garamond" w:hAnsi="Garamond"/>
          <w:bCs/>
          <w:sz w:val="24"/>
          <w:szCs w:val="24"/>
        </w:rPr>
        <w:t>In questa</w:t>
      </w:r>
      <w:r w:rsidR="00904DBF" w:rsidRPr="00D86CA4">
        <w:rPr>
          <w:rFonts w:ascii="Garamond" w:hAnsi="Garamond"/>
          <w:bCs/>
          <w:sz w:val="24"/>
          <w:szCs w:val="24"/>
        </w:rPr>
        <w:t xml:space="preserve"> sezione della Scheda dovrà essere riportata la data della comunicazione dell’irregolarità all’Autorità di Gestione ed il trimestre di riferimento.</w:t>
      </w:r>
    </w:p>
    <w:p w:rsidR="00B64330" w:rsidRDefault="00904DBF" w:rsidP="00150120">
      <w:pPr>
        <w:shd w:val="clear" w:color="auto" w:fill="FFFFFF"/>
        <w:jc w:val="both"/>
        <w:rPr>
          <w:rFonts w:ascii="Garamond" w:eastAsia="Times New Roman" w:hAnsi="Garamond"/>
          <w:sz w:val="24"/>
          <w:szCs w:val="24"/>
        </w:rPr>
      </w:pPr>
      <w:r w:rsidRPr="00D86CA4">
        <w:rPr>
          <w:rFonts w:ascii="Garamond" w:hAnsi="Garamond"/>
          <w:bCs/>
          <w:sz w:val="24"/>
          <w:szCs w:val="24"/>
        </w:rPr>
        <w:t>Inoltre dovrà essere indicato l’o</w:t>
      </w:r>
      <w:r w:rsidR="00392982" w:rsidRPr="00D86CA4">
        <w:rPr>
          <w:rFonts w:ascii="Garamond" w:hAnsi="Garamond"/>
          <w:bCs/>
          <w:sz w:val="24"/>
          <w:szCs w:val="24"/>
        </w:rPr>
        <w:t>rganismo amministrativo dello Stato Membro</w:t>
      </w:r>
      <w:r w:rsidR="00150120" w:rsidRPr="00D86CA4">
        <w:rPr>
          <w:rFonts w:ascii="Garamond" w:hAnsi="Garamond"/>
          <w:bCs/>
          <w:sz w:val="24"/>
          <w:szCs w:val="24"/>
        </w:rPr>
        <w:t xml:space="preserve"> competente sul caso,</w:t>
      </w:r>
      <w:r w:rsidR="00392982" w:rsidRPr="00D86CA4">
        <w:rPr>
          <w:rFonts w:ascii="Garamond" w:eastAsia="Times New Roman" w:hAnsi="Garamond"/>
          <w:sz w:val="24"/>
          <w:szCs w:val="24"/>
        </w:rPr>
        <w:t xml:space="preserve"> a livello nazionale </w:t>
      </w:r>
      <w:r w:rsidR="00DA7812" w:rsidRPr="00D86CA4">
        <w:rPr>
          <w:rFonts w:ascii="Garamond" w:eastAsia="Times New Roman" w:hAnsi="Garamond"/>
          <w:sz w:val="24"/>
          <w:szCs w:val="24"/>
        </w:rPr>
        <w:t>e, del caso,</w:t>
      </w:r>
      <w:r w:rsidR="00392982" w:rsidRPr="00D86CA4">
        <w:rPr>
          <w:rFonts w:ascii="Garamond" w:eastAsia="Times New Roman" w:hAnsi="Garamond"/>
          <w:sz w:val="24"/>
          <w:szCs w:val="24"/>
        </w:rPr>
        <w:t xml:space="preserve"> regionale. </w:t>
      </w:r>
    </w:p>
    <w:p w:rsidR="005402A8" w:rsidRPr="00D86CA4" w:rsidRDefault="005402A8" w:rsidP="00150120">
      <w:pPr>
        <w:shd w:val="clear" w:color="auto" w:fill="FFFFFF"/>
        <w:jc w:val="both"/>
        <w:rPr>
          <w:rFonts w:ascii="Garamond" w:hAnsi="Garamond"/>
          <w:sz w:val="24"/>
          <w:szCs w:val="24"/>
        </w:rPr>
      </w:pPr>
    </w:p>
    <w:p w:rsidR="00B64330" w:rsidRPr="005402A8" w:rsidRDefault="00A04B64" w:rsidP="005402A8">
      <w:pPr>
        <w:pStyle w:val="Titolo2"/>
        <w:rPr>
          <w:rFonts w:ascii="Garamond" w:hAnsi="Garamond"/>
          <w:b/>
          <w:color w:val="auto"/>
          <w:sz w:val="24"/>
          <w:szCs w:val="24"/>
        </w:rPr>
      </w:pPr>
      <w:bookmarkStart w:id="3" w:name="_Toc515013172"/>
      <w:r w:rsidRPr="005402A8">
        <w:rPr>
          <w:rFonts w:ascii="Garamond" w:hAnsi="Garamond"/>
          <w:b/>
          <w:color w:val="auto"/>
          <w:sz w:val="24"/>
          <w:szCs w:val="24"/>
        </w:rPr>
        <w:t>1.</w:t>
      </w:r>
      <w:r w:rsidR="005402A8" w:rsidRPr="005402A8">
        <w:rPr>
          <w:rFonts w:ascii="Garamond" w:hAnsi="Garamond"/>
          <w:b/>
          <w:color w:val="auto"/>
          <w:sz w:val="24"/>
          <w:szCs w:val="24"/>
        </w:rPr>
        <w:t xml:space="preserve">1 </w:t>
      </w:r>
      <w:r w:rsidR="00392982" w:rsidRPr="005402A8">
        <w:rPr>
          <w:rFonts w:ascii="Garamond" w:hAnsi="Garamond"/>
          <w:b/>
          <w:color w:val="auto"/>
          <w:sz w:val="24"/>
          <w:szCs w:val="24"/>
        </w:rPr>
        <w:t>D</w:t>
      </w:r>
      <w:r w:rsidR="005402A8" w:rsidRPr="005402A8">
        <w:rPr>
          <w:rFonts w:ascii="Garamond" w:hAnsi="Garamond"/>
          <w:b/>
          <w:color w:val="auto"/>
          <w:sz w:val="24"/>
          <w:szCs w:val="24"/>
        </w:rPr>
        <w:t>escrizione dell</w:t>
      </w:r>
      <w:r w:rsidR="005402A8" w:rsidRPr="005402A8">
        <w:rPr>
          <w:rFonts w:ascii="Garamond" w:eastAsia="Times New Roman" w:hAnsi="Garamond"/>
          <w:b/>
          <w:color w:val="auto"/>
          <w:sz w:val="24"/>
          <w:szCs w:val="24"/>
        </w:rPr>
        <w:t>’operazione</w:t>
      </w:r>
      <w:bookmarkEnd w:id="3"/>
    </w:p>
    <w:p w:rsidR="00B64330" w:rsidRPr="00D86CA4" w:rsidRDefault="00392982" w:rsidP="00150120">
      <w:pPr>
        <w:shd w:val="clear" w:color="auto" w:fill="FFFFFF"/>
        <w:spacing w:line="274" w:lineRule="exact"/>
        <w:rPr>
          <w:rFonts w:ascii="Garamond" w:hAnsi="Garamond"/>
          <w:sz w:val="24"/>
          <w:szCs w:val="24"/>
        </w:rPr>
      </w:pPr>
      <w:r w:rsidRPr="00D86CA4">
        <w:rPr>
          <w:rFonts w:ascii="Garamond" w:hAnsi="Garamond"/>
          <w:sz w:val="24"/>
          <w:szCs w:val="24"/>
        </w:rPr>
        <w:t>Questa sezione fornisce le informazioni necessarie ad identificare l</w:t>
      </w:r>
      <w:r w:rsidRPr="00D86CA4">
        <w:rPr>
          <w:rFonts w:ascii="Garamond" w:eastAsia="Times New Roman" w:hAnsi="Garamond"/>
          <w:sz w:val="24"/>
          <w:szCs w:val="24"/>
        </w:rPr>
        <w:t>’azione che è sta</w:t>
      </w:r>
      <w:r w:rsidR="005003EC" w:rsidRPr="00D86CA4">
        <w:rPr>
          <w:rFonts w:ascii="Garamond" w:eastAsia="Times New Roman" w:hAnsi="Garamond"/>
          <w:sz w:val="24"/>
          <w:szCs w:val="24"/>
        </w:rPr>
        <w:t>ta coinvolta da un’irregolarità:</w:t>
      </w:r>
    </w:p>
    <w:p w:rsidR="005003EC" w:rsidRPr="00D86CA4" w:rsidRDefault="005003EC" w:rsidP="005003EC">
      <w:pPr>
        <w:pStyle w:val="Paragrafoelenco"/>
        <w:numPr>
          <w:ilvl w:val="0"/>
          <w:numId w:val="5"/>
        </w:numPr>
        <w:shd w:val="clear" w:color="auto" w:fill="FFFFFF"/>
        <w:tabs>
          <w:tab w:val="left" w:pos="902"/>
        </w:tabs>
        <w:spacing w:before="278" w:line="274" w:lineRule="exact"/>
        <w:rPr>
          <w:rFonts w:ascii="Garamond" w:hAnsi="Garamond"/>
          <w:b/>
          <w:bCs/>
          <w:spacing w:val="-1"/>
          <w:sz w:val="24"/>
          <w:szCs w:val="24"/>
        </w:rPr>
      </w:pPr>
      <w:r w:rsidRPr="00D86CA4">
        <w:rPr>
          <w:rFonts w:ascii="Garamond" w:hAnsi="Garamond"/>
          <w:b/>
          <w:bCs/>
          <w:spacing w:val="-1"/>
          <w:sz w:val="24"/>
          <w:szCs w:val="24"/>
        </w:rPr>
        <w:t>Periodo di programmazione comunitaria</w:t>
      </w:r>
    </w:p>
    <w:p w:rsidR="00B64330" w:rsidRPr="00D86CA4" w:rsidRDefault="00A24D5A" w:rsidP="005003EC">
      <w:pPr>
        <w:pStyle w:val="Paragrafoelenco"/>
        <w:numPr>
          <w:ilvl w:val="0"/>
          <w:numId w:val="5"/>
        </w:numPr>
        <w:shd w:val="clear" w:color="auto" w:fill="FFFFFF"/>
        <w:tabs>
          <w:tab w:val="left" w:pos="902"/>
        </w:tabs>
        <w:spacing w:before="278" w:line="274" w:lineRule="exact"/>
        <w:rPr>
          <w:rFonts w:ascii="Garamond" w:hAnsi="Garamond"/>
          <w:b/>
          <w:sz w:val="24"/>
          <w:szCs w:val="24"/>
        </w:rPr>
      </w:pPr>
      <w:r w:rsidRPr="00D86CA4">
        <w:rPr>
          <w:rFonts w:ascii="Garamond" w:hAnsi="Garamond"/>
          <w:b/>
          <w:bCs/>
          <w:sz w:val="24"/>
          <w:szCs w:val="24"/>
        </w:rPr>
        <w:t>N</w:t>
      </w:r>
      <w:r w:rsidR="00392982" w:rsidRPr="00D86CA4">
        <w:rPr>
          <w:rFonts w:ascii="Garamond" w:hAnsi="Garamond"/>
          <w:b/>
          <w:bCs/>
          <w:sz w:val="24"/>
          <w:szCs w:val="24"/>
        </w:rPr>
        <w:t xml:space="preserve">ome del </w:t>
      </w:r>
      <w:r w:rsidR="00DA7812" w:rsidRPr="00D86CA4">
        <w:rPr>
          <w:rFonts w:ascii="Garamond" w:hAnsi="Garamond"/>
          <w:b/>
          <w:bCs/>
          <w:sz w:val="24"/>
          <w:szCs w:val="24"/>
        </w:rPr>
        <w:t>P</w:t>
      </w:r>
      <w:r w:rsidR="00392982" w:rsidRPr="00D86CA4">
        <w:rPr>
          <w:rFonts w:ascii="Garamond" w:hAnsi="Garamond"/>
          <w:b/>
          <w:bCs/>
          <w:sz w:val="24"/>
          <w:szCs w:val="24"/>
        </w:rPr>
        <w:t>rogramma</w:t>
      </w:r>
      <w:r w:rsidR="00DA7812" w:rsidRPr="00D86CA4">
        <w:rPr>
          <w:rFonts w:ascii="Garamond" w:hAnsi="Garamond"/>
          <w:b/>
          <w:bCs/>
          <w:sz w:val="24"/>
          <w:szCs w:val="24"/>
        </w:rPr>
        <w:t xml:space="preserve"> e Obiettivo di riferimento</w:t>
      </w:r>
    </w:p>
    <w:p w:rsidR="00DA7812" w:rsidRPr="00D86CA4" w:rsidRDefault="00DA7812" w:rsidP="005003EC">
      <w:pPr>
        <w:pStyle w:val="Paragrafoelenco"/>
        <w:numPr>
          <w:ilvl w:val="0"/>
          <w:numId w:val="5"/>
        </w:numPr>
        <w:shd w:val="clear" w:color="auto" w:fill="FFFFFF"/>
        <w:tabs>
          <w:tab w:val="left" w:pos="902"/>
        </w:tabs>
        <w:spacing w:before="278" w:line="274" w:lineRule="exact"/>
        <w:rPr>
          <w:rFonts w:ascii="Garamond" w:hAnsi="Garamond"/>
          <w:b/>
          <w:sz w:val="24"/>
          <w:szCs w:val="24"/>
        </w:rPr>
      </w:pPr>
      <w:r w:rsidRPr="00D86CA4">
        <w:rPr>
          <w:rFonts w:ascii="Garamond" w:hAnsi="Garamond"/>
          <w:b/>
          <w:bCs/>
          <w:sz w:val="24"/>
          <w:szCs w:val="24"/>
        </w:rPr>
        <w:t>Asse</w:t>
      </w:r>
    </w:p>
    <w:p w:rsidR="00DA7812" w:rsidRPr="00D86CA4" w:rsidRDefault="00DA7812" w:rsidP="005003EC">
      <w:pPr>
        <w:pStyle w:val="Paragrafoelenco"/>
        <w:numPr>
          <w:ilvl w:val="0"/>
          <w:numId w:val="5"/>
        </w:numPr>
        <w:shd w:val="clear" w:color="auto" w:fill="FFFFFF"/>
        <w:tabs>
          <w:tab w:val="left" w:pos="902"/>
        </w:tabs>
        <w:spacing w:before="278" w:line="274" w:lineRule="exact"/>
        <w:rPr>
          <w:rFonts w:ascii="Garamond" w:hAnsi="Garamond"/>
          <w:b/>
          <w:sz w:val="24"/>
          <w:szCs w:val="24"/>
        </w:rPr>
      </w:pPr>
      <w:r w:rsidRPr="00D86CA4">
        <w:rPr>
          <w:rFonts w:ascii="Garamond" w:hAnsi="Garamond"/>
          <w:b/>
          <w:bCs/>
          <w:sz w:val="24"/>
          <w:szCs w:val="24"/>
        </w:rPr>
        <w:t>Obiettivo specifico</w:t>
      </w:r>
    </w:p>
    <w:p w:rsidR="00DA7812" w:rsidRPr="00D86CA4" w:rsidRDefault="00DA7812" w:rsidP="005003EC">
      <w:pPr>
        <w:pStyle w:val="Paragrafoelenco"/>
        <w:numPr>
          <w:ilvl w:val="0"/>
          <w:numId w:val="5"/>
        </w:numPr>
        <w:shd w:val="clear" w:color="auto" w:fill="FFFFFF"/>
        <w:tabs>
          <w:tab w:val="left" w:pos="902"/>
        </w:tabs>
        <w:spacing w:before="278" w:line="274" w:lineRule="exact"/>
        <w:rPr>
          <w:rFonts w:ascii="Garamond" w:hAnsi="Garamond"/>
          <w:b/>
          <w:sz w:val="24"/>
          <w:szCs w:val="24"/>
        </w:rPr>
      </w:pPr>
      <w:r w:rsidRPr="00D86CA4">
        <w:rPr>
          <w:rFonts w:ascii="Garamond" w:hAnsi="Garamond"/>
          <w:b/>
          <w:bCs/>
          <w:sz w:val="24"/>
          <w:szCs w:val="24"/>
        </w:rPr>
        <w:t>Titolo del progetto</w:t>
      </w:r>
    </w:p>
    <w:p w:rsidR="00DA7812" w:rsidRPr="00D86CA4" w:rsidRDefault="00DA7812" w:rsidP="005003EC">
      <w:pPr>
        <w:pStyle w:val="Paragrafoelenco"/>
        <w:numPr>
          <w:ilvl w:val="0"/>
          <w:numId w:val="5"/>
        </w:numPr>
        <w:shd w:val="clear" w:color="auto" w:fill="FFFFFF"/>
        <w:tabs>
          <w:tab w:val="left" w:pos="902"/>
        </w:tabs>
        <w:spacing w:before="278" w:line="274" w:lineRule="exact"/>
        <w:rPr>
          <w:rFonts w:ascii="Garamond" w:hAnsi="Garamond"/>
          <w:b/>
          <w:sz w:val="24"/>
          <w:szCs w:val="24"/>
        </w:rPr>
      </w:pPr>
      <w:r w:rsidRPr="00D86CA4">
        <w:rPr>
          <w:rFonts w:ascii="Garamond" w:hAnsi="Garamond"/>
          <w:b/>
          <w:bCs/>
          <w:sz w:val="24"/>
          <w:szCs w:val="24"/>
        </w:rPr>
        <w:t>Beneficiario</w:t>
      </w:r>
    </w:p>
    <w:p w:rsidR="00DA7812" w:rsidRPr="00D86CA4" w:rsidRDefault="00DA7812" w:rsidP="00DA7812">
      <w:pPr>
        <w:shd w:val="clear" w:color="auto" w:fill="FFFFFF"/>
        <w:rPr>
          <w:rFonts w:ascii="Garamond" w:hAnsi="Garamond"/>
          <w:sz w:val="24"/>
          <w:szCs w:val="24"/>
        </w:rPr>
      </w:pPr>
    </w:p>
    <w:p w:rsidR="00B64330" w:rsidRDefault="00392982" w:rsidP="00DA7812">
      <w:pPr>
        <w:shd w:val="clear" w:color="auto" w:fill="FFFFFF"/>
        <w:rPr>
          <w:rFonts w:ascii="Garamond" w:hAnsi="Garamond"/>
          <w:sz w:val="24"/>
          <w:szCs w:val="24"/>
        </w:rPr>
      </w:pPr>
      <w:r w:rsidRPr="00D86CA4">
        <w:rPr>
          <w:rFonts w:ascii="Garamond" w:hAnsi="Garamond"/>
          <w:sz w:val="24"/>
          <w:szCs w:val="24"/>
        </w:rPr>
        <w:t>Le informazioni richieste possono essere inserite in questo campo a testo libero.</w:t>
      </w:r>
    </w:p>
    <w:p w:rsidR="005402A8" w:rsidRPr="00D86CA4" w:rsidRDefault="005402A8" w:rsidP="00DA7812">
      <w:pPr>
        <w:shd w:val="clear" w:color="auto" w:fill="FFFFFF"/>
        <w:rPr>
          <w:rFonts w:ascii="Garamond" w:hAnsi="Garamond"/>
          <w:sz w:val="24"/>
          <w:szCs w:val="24"/>
        </w:rPr>
      </w:pPr>
    </w:p>
    <w:p w:rsidR="00B64330" w:rsidRPr="005402A8" w:rsidRDefault="005402A8" w:rsidP="005402A8">
      <w:pPr>
        <w:pStyle w:val="Titolo2"/>
        <w:rPr>
          <w:rFonts w:ascii="Garamond" w:eastAsia="Times New Roman" w:hAnsi="Garamond"/>
          <w:b/>
          <w:color w:val="auto"/>
          <w:sz w:val="24"/>
          <w:szCs w:val="24"/>
        </w:rPr>
      </w:pPr>
      <w:bookmarkStart w:id="4" w:name="_Toc515013173"/>
      <w:r w:rsidRPr="005402A8">
        <w:rPr>
          <w:rFonts w:ascii="Garamond" w:eastAsia="Times New Roman" w:hAnsi="Garamond"/>
          <w:b/>
          <w:color w:val="auto"/>
          <w:sz w:val="24"/>
          <w:szCs w:val="24"/>
        </w:rPr>
        <w:t xml:space="preserve">1.2 </w:t>
      </w:r>
      <w:r w:rsidR="00392982" w:rsidRPr="005402A8">
        <w:rPr>
          <w:rFonts w:ascii="Garamond" w:eastAsia="Times New Roman" w:hAnsi="Garamond"/>
          <w:b/>
          <w:color w:val="auto"/>
          <w:sz w:val="24"/>
          <w:szCs w:val="24"/>
        </w:rPr>
        <w:t>D</w:t>
      </w:r>
      <w:r w:rsidRPr="005402A8">
        <w:rPr>
          <w:rFonts w:ascii="Garamond" w:eastAsia="Times New Roman" w:hAnsi="Garamond"/>
          <w:b/>
          <w:color w:val="auto"/>
          <w:sz w:val="24"/>
          <w:szCs w:val="24"/>
        </w:rPr>
        <w:t>isposizioni trasgredite, fonte di prima informazione, modalità di accertamento</w:t>
      </w:r>
      <w:bookmarkEnd w:id="4"/>
    </w:p>
    <w:p w:rsidR="00B64330" w:rsidRPr="00D86CA4" w:rsidRDefault="00392982">
      <w:pPr>
        <w:shd w:val="clear" w:color="auto" w:fill="FFFFFF"/>
        <w:spacing w:line="278" w:lineRule="exact"/>
        <w:ind w:right="5"/>
        <w:jc w:val="both"/>
        <w:rPr>
          <w:rFonts w:ascii="Garamond" w:hAnsi="Garamond"/>
          <w:sz w:val="24"/>
          <w:szCs w:val="24"/>
        </w:rPr>
      </w:pPr>
      <w:r w:rsidRPr="00D86CA4">
        <w:rPr>
          <w:rFonts w:ascii="Garamond" w:hAnsi="Garamond"/>
          <w:sz w:val="24"/>
          <w:szCs w:val="24"/>
        </w:rPr>
        <w:t>La presente sezione fornisce informazioni relative alle disposizioni violate e alle modalit</w:t>
      </w:r>
      <w:r w:rsidRPr="00D86CA4">
        <w:rPr>
          <w:rFonts w:ascii="Garamond" w:eastAsia="Times New Roman" w:hAnsi="Garamond"/>
          <w:sz w:val="24"/>
          <w:szCs w:val="24"/>
        </w:rPr>
        <w:t>à con le quali l’irregolarità è stata individuata.</w:t>
      </w:r>
    </w:p>
    <w:p w:rsidR="00B64330" w:rsidRPr="005402A8" w:rsidRDefault="00392982" w:rsidP="005402A8">
      <w:pPr>
        <w:pStyle w:val="Titolo1"/>
        <w:numPr>
          <w:ilvl w:val="0"/>
          <w:numId w:val="8"/>
        </w:numPr>
        <w:rPr>
          <w:rFonts w:ascii="Garamond" w:hAnsi="Garamond"/>
          <w:b/>
          <w:color w:val="auto"/>
          <w:sz w:val="26"/>
          <w:szCs w:val="26"/>
        </w:rPr>
      </w:pPr>
      <w:bookmarkStart w:id="5" w:name="_Toc515013174"/>
      <w:r w:rsidRPr="005402A8">
        <w:rPr>
          <w:rFonts w:ascii="Garamond" w:hAnsi="Garamond"/>
          <w:b/>
          <w:color w:val="auto"/>
          <w:sz w:val="26"/>
          <w:szCs w:val="26"/>
        </w:rPr>
        <w:t>D</w:t>
      </w:r>
      <w:r w:rsidR="005402A8" w:rsidRPr="005402A8">
        <w:rPr>
          <w:rFonts w:ascii="Garamond" w:hAnsi="Garamond"/>
          <w:b/>
          <w:color w:val="auto"/>
          <w:sz w:val="26"/>
          <w:szCs w:val="26"/>
        </w:rPr>
        <w:t>isposizione violata</w:t>
      </w:r>
      <w:bookmarkEnd w:id="5"/>
    </w:p>
    <w:p w:rsidR="00B64330" w:rsidRPr="00D86CA4" w:rsidRDefault="00392982" w:rsidP="00A04B64">
      <w:pPr>
        <w:shd w:val="clear" w:color="auto" w:fill="FFFFFF"/>
        <w:spacing w:line="274" w:lineRule="exact"/>
        <w:ind w:right="5"/>
        <w:jc w:val="both"/>
        <w:rPr>
          <w:rFonts w:ascii="Garamond" w:eastAsia="Times New Roman" w:hAnsi="Garamond"/>
          <w:sz w:val="24"/>
          <w:szCs w:val="24"/>
        </w:rPr>
      </w:pPr>
      <w:r w:rsidRPr="00D86CA4">
        <w:rPr>
          <w:rFonts w:ascii="Garamond" w:hAnsi="Garamond"/>
          <w:sz w:val="24"/>
          <w:szCs w:val="24"/>
        </w:rPr>
        <w:t>In questo campo sono richieste informazioni relative alle disposizioni comunitarie e nazionali trasgredite. Tale richiesta deriva direttamente dalla definizione stessa di irregolarit</w:t>
      </w:r>
      <w:r w:rsidRPr="00D86CA4">
        <w:rPr>
          <w:rFonts w:ascii="Garamond" w:eastAsia="Times New Roman" w:hAnsi="Garamond"/>
          <w:sz w:val="24"/>
          <w:szCs w:val="24"/>
        </w:rPr>
        <w:t xml:space="preserve">à (Reg. </w:t>
      </w:r>
      <w:r w:rsidR="00A04B64" w:rsidRPr="00D86CA4">
        <w:rPr>
          <w:rFonts w:ascii="Garamond" w:eastAsia="Times New Roman" w:hAnsi="Garamond"/>
          <w:sz w:val="24"/>
          <w:szCs w:val="24"/>
        </w:rPr>
        <w:t>n</w:t>
      </w:r>
      <w:r w:rsidRPr="00D86CA4">
        <w:rPr>
          <w:rFonts w:ascii="Garamond" w:eastAsia="Times New Roman" w:hAnsi="Garamond"/>
          <w:sz w:val="24"/>
          <w:szCs w:val="24"/>
        </w:rPr>
        <w:t>. 2988/95, articolo 1(2)) che consiste in una violazione di una disposizione comunitaria che, ai sensi dell’interpretazione della Commissione, si estende alle disposizioni nazionali che implementano la legislazione comunitaria.</w:t>
      </w:r>
    </w:p>
    <w:p w:rsidR="00A04B64" w:rsidRPr="00D86CA4" w:rsidRDefault="00A04B64" w:rsidP="00A04B64">
      <w:pPr>
        <w:shd w:val="clear" w:color="auto" w:fill="FFFFFF"/>
        <w:spacing w:line="274" w:lineRule="exact"/>
        <w:ind w:right="5"/>
        <w:jc w:val="both"/>
        <w:rPr>
          <w:rFonts w:ascii="Garamond" w:hAnsi="Garamond"/>
          <w:sz w:val="24"/>
          <w:szCs w:val="24"/>
        </w:rPr>
      </w:pPr>
    </w:p>
    <w:p w:rsidR="00B64330" w:rsidRPr="005402A8" w:rsidRDefault="00392982" w:rsidP="005402A8">
      <w:pPr>
        <w:pStyle w:val="Titolo2"/>
        <w:rPr>
          <w:rFonts w:ascii="Garamond" w:eastAsia="Times New Roman" w:hAnsi="Garamond"/>
          <w:b/>
          <w:color w:val="auto"/>
          <w:sz w:val="24"/>
          <w:szCs w:val="24"/>
        </w:rPr>
      </w:pPr>
      <w:bookmarkStart w:id="6" w:name="_Toc515013175"/>
      <w:r w:rsidRPr="005402A8">
        <w:rPr>
          <w:rFonts w:ascii="Garamond" w:eastAsia="Times New Roman" w:hAnsi="Garamond"/>
          <w:b/>
          <w:color w:val="auto"/>
          <w:sz w:val="24"/>
          <w:szCs w:val="24"/>
        </w:rPr>
        <w:t>2.1.</w:t>
      </w:r>
      <w:r w:rsidRPr="005402A8">
        <w:rPr>
          <w:rFonts w:ascii="Garamond" w:eastAsia="Times New Roman" w:hAnsi="Garamond"/>
          <w:b/>
          <w:color w:val="auto"/>
          <w:sz w:val="24"/>
          <w:szCs w:val="24"/>
        </w:rPr>
        <w:tab/>
        <w:t>Disposizione Comunitaria violata</w:t>
      </w:r>
      <w:bookmarkEnd w:id="6"/>
    </w:p>
    <w:p w:rsidR="00B64330" w:rsidRDefault="00392982" w:rsidP="005402A8">
      <w:pPr>
        <w:shd w:val="clear" w:color="auto" w:fill="FFFFFF"/>
        <w:spacing w:line="274" w:lineRule="exact"/>
        <w:jc w:val="both"/>
        <w:rPr>
          <w:rFonts w:ascii="Garamond" w:eastAsia="Times New Roman" w:hAnsi="Garamond"/>
          <w:sz w:val="24"/>
          <w:szCs w:val="24"/>
        </w:rPr>
      </w:pPr>
      <w:r w:rsidRPr="00D86CA4">
        <w:rPr>
          <w:rFonts w:ascii="Garamond" w:hAnsi="Garamond"/>
          <w:sz w:val="24"/>
          <w:szCs w:val="24"/>
        </w:rPr>
        <w:t xml:space="preserve">Specificare la tipologia di atto comunitario oggetto della trasgressione </w:t>
      </w:r>
      <w:r w:rsidRPr="00D86CA4">
        <w:rPr>
          <w:rFonts w:ascii="Garamond" w:eastAsia="Times New Roman" w:hAnsi="Garamond"/>
          <w:sz w:val="24"/>
          <w:szCs w:val="24"/>
        </w:rPr>
        <w:t>– Decisione, Direttiva o Regolamento – nonché il numero e gli articoli violati. È importante tenere in considerazione che, ai sensi della normativa comunitaria, i Regolamenti mostrano in primo luogo il numero e quindi l’anno di promulgazione, mentre per Decisioni e Direttive funziona al contrario.</w:t>
      </w:r>
    </w:p>
    <w:p w:rsidR="005402A8" w:rsidRPr="00D86CA4" w:rsidRDefault="005402A8" w:rsidP="005402A8">
      <w:pPr>
        <w:shd w:val="clear" w:color="auto" w:fill="FFFFFF"/>
        <w:spacing w:line="274" w:lineRule="exact"/>
        <w:jc w:val="both"/>
        <w:rPr>
          <w:rFonts w:ascii="Garamond" w:hAnsi="Garamond"/>
          <w:sz w:val="24"/>
          <w:szCs w:val="24"/>
        </w:rPr>
      </w:pPr>
    </w:p>
    <w:p w:rsidR="00B64330" w:rsidRPr="005402A8" w:rsidRDefault="00392982" w:rsidP="005402A8">
      <w:pPr>
        <w:pStyle w:val="Titolo2"/>
        <w:rPr>
          <w:rFonts w:ascii="Garamond" w:eastAsia="Times New Roman" w:hAnsi="Garamond"/>
          <w:b/>
          <w:color w:val="auto"/>
          <w:sz w:val="24"/>
          <w:szCs w:val="24"/>
        </w:rPr>
      </w:pPr>
      <w:bookmarkStart w:id="7" w:name="_Toc515013176"/>
      <w:r w:rsidRPr="005402A8">
        <w:rPr>
          <w:rFonts w:ascii="Garamond" w:eastAsia="Times New Roman" w:hAnsi="Garamond"/>
          <w:b/>
          <w:color w:val="auto"/>
          <w:sz w:val="24"/>
          <w:szCs w:val="24"/>
        </w:rPr>
        <w:t>2.2.</w:t>
      </w:r>
      <w:r w:rsidRPr="005402A8">
        <w:rPr>
          <w:rFonts w:ascii="Garamond" w:eastAsia="Times New Roman" w:hAnsi="Garamond"/>
          <w:b/>
          <w:color w:val="auto"/>
          <w:sz w:val="24"/>
          <w:szCs w:val="24"/>
        </w:rPr>
        <w:tab/>
        <w:t>Disposizione Nazionale violata</w:t>
      </w:r>
      <w:bookmarkEnd w:id="7"/>
    </w:p>
    <w:p w:rsidR="00B64330" w:rsidRPr="00D86CA4" w:rsidRDefault="00392982" w:rsidP="005402A8">
      <w:pPr>
        <w:shd w:val="clear" w:color="auto" w:fill="FFFFFF"/>
        <w:spacing w:line="274" w:lineRule="exact"/>
        <w:jc w:val="both"/>
        <w:rPr>
          <w:rFonts w:ascii="Garamond" w:hAnsi="Garamond"/>
          <w:sz w:val="24"/>
          <w:szCs w:val="24"/>
        </w:rPr>
      </w:pPr>
      <w:r w:rsidRPr="00D86CA4">
        <w:rPr>
          <w:rFonts w:ascii="Garamond" w:hAnsi="Garamond"/>
          <w:spacing w:val="-1"/>
          <w:sz w:val="24"/>
          <w:szCs w:val="24"/>
        </w:rPr>
        <w:t>Specificare il numero dell</w:t>
      </w:r>
      <w:r w:rsidRPr="00D86CA4">
        <w:rPr>
          <w:rFonts w:ascii="Garamond" w:eastAsia="Times New Roman" w:hAnsi="Garamond"/>
          <w:spacing w:val="-1"/>
          <w:sz w:val="24"/>
          <w:szCs w:val="24"/>
        </w:rPr>
        <w:t xml:space="preserve">’atto, l’anno di promulgazione ed i pertinenti articoli della </w:t>
      </w:r>
      <w:r w:rsidRPr="00D86CA4">
        <w:rPr>
          <w:rFonts w:ascii="Garamond" w:eastAsia="Times New Roman" w:hAnsi="Garamond"/>
          <w:sz w:val="24"/>
          <w:szCs w:val="24"/>
        </w:rPr>
        <w:t>normativa nazionale violata.</w:t>
      </w:r>
    </w:p>
    <w:p w:rsidR="00B64330" w:rsidRPr="005402A8" w:rsidRDefault="00392982" w:rsidP="005402A8">
      <w:pPr>
        <w:pStyle w:val="Titolo1"/>
        <w:numPr>
          <w:ilvl w:val="0"/>
          <w:numId w:val="8"/>
        </w:numPr>
        <w:rPr>
          <w:rFonts w:ascii="Garamond" w:hAnsi="Garamond"/>
          <w:b/>
          <w:color w:val="auto"/>
          <w:sz w:val="26"/>
          <w:szCs w:val="26"/>
        </w:rPr>
      </w:pPr>
      <w:bookmarkStart w:id="8" w:name="_Toc515013177"/>
      <w:r w:rsidRPr="005402A8">
        <w:rPr>
          <w:rFonts w:ascii="Garamond" w:hAnsi="Garamond"/>
          <w:b/>
          <w:color w:val="auto"/>
          <w:sz w:val="26"/>
          <w:szCs w:val="26"/>
        </w:rPr>
        <w:t>P</w:t>
      </w:r>
      <w:r w:rsidR="005402A8" w:rsidRPr="005402A8">
        <w:rPr>
          <w:rFonts w:ascii="Garamond" w:hAnsi="Garamond"/>
          <w:b/>
          <w:color w:val="auto"/>
          <w:sz w:val="26"/>
          <w:szCs w:val="26"/>
        </w:rPr>
        <w:t>rime informazioni a proposito dell’irregolarità</w:t>
      </w:r>
      <w:bookmarkEnd w:id="8"/>
    </w:p>
    <w:p w:rsidR="00B64330" w:rsidRPr="00D86CA4" w:rsidRDefault="00392982">
      <w:pPr>
        <w:shd w:val="clear" w:color="auto" w:fill="FFFFFF"/>
        <w:spacing w:line="274" w:lineRule="exact"/>
        <w:ind w:right="5"/>
        <w:jc w:val="both"/>
        <w:rPr>
          <w:rFonts w:ascii="Garamond" w:hAnsi="Garamond"/>
          <w:sz w:val="24"/>
          <w:szCs w:val="24"/>
        </w:rPr>
      </w:pPr>
      <w:r w:rsidRPr="00D86CA4">
        <w:rPr>
          <w:rFonts w:ascii="Garamond" w:hAnsi="Garamond"/>
          <w:spacing w:val="-1"/>
          <w:sz w:val="24"/>
          <w:szCs w:val="24"/>
        </w:rPr>
        <w:t xml:space="preserve">Nella presente sezione sono inserite le informazioni di carattere generale a proposito delle fonti </w:t>
      </w:r>
      <w:r w:rsidRPr="00D86CA4">
        <w:rPr>
          <w:rFonts w:ascii="Garamond" w:hAnsi="Garamond"/>
          <w:sz w:val="24"/>
          <w:szCs w:val="24"/>
        </w:rPr>
        <w:t>di informazione che hanno condotto all</w:t>
      </w:r>
      <w:r w:rsidRPr="00D86CA4">
        <w:rPr>
          <w:rFonts w:ascii="Garamond" w:eastAsia="Times New Roman" w:hAnsi="Garamond"/>
          <w:sz w:val="24"/>
          <w:szCs w:val="24"/>
        </w:rPr>
        <w:t>’individuazione dell’irregolarità, ed in particolare la data in cui tali prime informazioni sono state ricevute e una descrizione del tipo di fonte.</w:t>
      </w:r>
    </w:p>
    <w:p w:rsidR="005402A8" w:rsidRDefault="00392982" w:rsidP="005402A8">
      <w:pPr>
        <w:pStyle w:val="Paragrafoelenco"/>
        <w:numPr>
          <w:ilvl w:val="0"/>
          <w:numId w:val="9"/>
        </w:numPr>
        <w:shd w:val="clear" w:color="auto" w:fill="FFFFFF"/>
        <w:tabs>
          <w:tab w:val="left" w:pos="360"/>
        </w:tabs>
        <w:spacing w:line="274" w:lineRule="exact"/>
        <w:ind w:left="360"/>
        <w:rPr>
          <w:rFonts w:ascii="Garamond" w:hAnsi="Garamond"/>
          <w:sz w:val="24"/>
          <w:szCs w:val="24"/>
        </w:rPr>
      </w:pPr>
      <w:r w:rsidRPr="005402A8">
        <w:rPr>
          <w:rFonts w:ascii="Garamond" w:hAnsi="Garamond"/>
          <w:b/>
          <w:bCs/>
          <w:sz w:val="24"/>
          <w:szCs w:val="24"/>
        </w:rPr>
        <w:t>Data della prima informazione che ha indotto a presumere l</w:t>
      </w:r>
      <w:r w:rsidRPr="005402A8">
        <w:rPr>
          <w:rFonts w:ascii="Garamond" w:eastAsia="Times New Roman" w:hAnsi="Garamond"/>
          <w:b/>
          <w:bCs/>
          <w:sz w:val="24"/>
          <w:szCs w:val="24"/>
        </w:rPr>
        <w:t>’irregolarità</w:t>
      </w:r>
      <w:r w:rsidR="005402A8" w:rsidRPr="005402A8">
        <w:rPr>
          <w:rFonts w:ascii="Garamond" w:eastAsia="Times New Roman" w:hAnsi="Garamond"/>
          <w:b/>
          <w:bCs/>
          <w:sz w:val="24"/>
          <w:szCs w:val="24"/>
        </w:rPr>
        <w:t xml:space="preserve">: </w:t>
      </w:r>
      <w:r w:rsidR="005402A8">
        <w:rPr>
          <w:rFonts w:ascii="Garamond" w:hAnsi="Garamond"/>
          <w:sz w:val="24"/>
          <w:szCs w:val="24"/>
        </w:rPr>
        <w:t>i</w:t>
      </w:r>
      <w:r w:rsidRPr="005402A8">
        <w:rPr>
          <w:rFonts w:ascii="Garamond" w:hAnsi="Garamond"/>
          <w:sz w:val="24"/>
          <w:szCs w:val="24"/>
        </w:rPr>
        <w:t>l formato usuale per le date deve essere utilizzato: GG/MM/AAAA</w:t>
      </w:r>
      <w:r w:rsidR="005402A8">
        <w:rPr>
          <w:rFonts w:ascii="Garamond" w:hAnsi="Garamond"/>
          <w:sz w:val="24"/>
          <w:szCs w:val="24"/>
        </w:rPr>
        <w:t xml:space="preserve">; </w:t>
      </w:r>
    </w:p>
    <w:p w:rsidR="00B64330" w:rsidRPr="005402A8" w:rsidRDefault="00392982" w:rsidP="005402A8">
      <w:pPr>
        <w:pStyle w:val="Paragrafoelenco"/>
        <w:numPr>
          <w:ilvl w:val="0"/>
          <w:numId w:val="9"/>
        </w:numPr>
        <w:shd w:val="clear" w:color="auto" w:fill="FFFFFF"/>
        <w:tabs>
          <w:tab w:val="left" w:pos="360"/>
        </w:tabs>
        <w:spacing w:line="274" w:lineRule="exact"/>
        <w:ind w:left="360"/>
        <w:rPr>
          <w:rFonts w:ascii="Garamond" w:hAnsi="Garamond"/>
          <w:sz w:val="24"/>
          <w:szCs w:val="24"/>
        </w:rPr>
      </w:pPr>
      <w:r w:rsidRPr="005402A8">
        <w:rPr>
          <w:rFonts w:ascii="Garamond" w:hAnsi="Garamond"/>
          <w:b/>
          <w:bCs/>
          <w:sz w:val="24"/>
          <w:szCs w:val="24"/>
        </w:rPr>
        <w:t>Fonte della prima informazione che ha indotto a presumere l</w:t>
      </w:r>
      <w:r w:rsidRPr="005402A8">
        <w:rPr>
          <w:rFonts w:ascii="Garamond" w:eastAsia="Times New Roman" w:hAnsi="Garamond"/>
          <w:b/>
          <w:bCs/>
          <w:sz w:val="24"/>
          <w:szCs w:val="24"/>
        </w:rPr>
        <w:t>’irregolarità</w:t>
      </w:r>
      <w:r w:rsidR="005402A8" w:rsidRPr="005402A8">
        <w:rPr>
          <w:rFonts w:ascii="Garamond" w:eastAsia="Times New Roman" w:hAnsi="Garamond"/>
          <w:b/>
          <w:bCs/>
          <w:sz w:val="24"/>
          <w:szCs w:val="24"/>
        </w:rPr>
        <w:t>:</w:t>
      </w:r>
      <w:r w:rsidR="005402A8" w:rsidRPr="005402A8">
        <w:rPr>
          <w:rFonts w:ascii="Garamond" w:eastAsia="Times New Roman" w:hAnsi="Garamond"/>
          <w:bCs/>
          <w:sz w:val="24"/>
          <w:szCs w:val="24"/>
        </w:rPr>
        <w:t xml:space="preserve"> i</w:t>
      </w:r>
      <w:r w:rsidRPr="005402A8">
        <w:rPr>
          <w:rFonts w:ascii="Garamond" w:hAnsi="Garamond"/>
          <w:spacing w:val="-1"/>
          <w:sz w:val="24"/>
          <w:szCs w:val="24"/>
        </w:rPr>
        <w:t xml:space="preserve">n questo campo va inserita una descrizione sommaria della tipologia della fonte della prima </w:t>
      </w:r>
      <w:r w:rsidRPr="005402A8">
        <w:rPr>
          <w:rFonts w:ascii="Garamond" w:hAnsi="Garamond"/>
          <w:spacing w:val="-1"/>
          <w:sz w:val="24"/>
          <w:szCs w:val="24"/>
        </w:rPr>
        <w:lastRenderedPageBreak/>
        <w:t xml:space="preserve">informazione; non necessariamente si deve indicare un organo istituzionale, ma anche un articolo stampa o un informatore possono rappresentare la fonte della prima </w:t>
      </w:r>
      <w:r w:rsidRPr="005402A8">
        <w:rPr>
          <w:rFonts w:ascii="Garamond" w:hAnsi="Garamond"/>
          <w:sz w:val="24"/>
          <w:szCs w:val="24"/>
        </w:rPr>
        <w:t>informazione (si raccomanda sinteticit</w:t>
      </w:r>
      <w:r w:rsidRPr="005402A8">
        <w:rPr>
          <w:rFonts w:ascii="Garamond" w:eastAsia="Times New Roman" w:hAnsi="Garamond"/>
          <w:sz w:val="24"/>
          <w:szCs w:val="24"/>
        </w:rPr>
        <w:t>à - massimo 2000 caratteri).</w:t>
      </w:r>
    </w:p>
    <w:p w:rsidR="00B64330" w:rsidRPr="005402A8" w:rsidRDefault="00392982" w:rsidP="005402A8">
      <w:pPr>
        <w:pStyle w:val="Titolo1"/>
        <w:numPr>
          <w:ilvl w:val="0"/>
          <w:numId w:val="8"/>
        </w:numPr>
        <w:rPr>
          <w:rFonts w:ascii="Garamond" w:hAnsi="Garamond"/>
          <w:b/>
          <w:color w:val="auto"/>
          <w:sz w:val="26"/>
          <w:szCs w:val="26"/>
        </w:rPr>
      </w:pPr>
      <w:bookmarkStart w:id="9" w:name="_Toc515013178"/>
      <w:r w:rsidRPr="005402A8">
        <w:rPr>
          <w:rFonts w:ascii="Garamond" w:hAnsi="Garamond"/>
          <w:b/>
          <w:color w:val="auto"/>
          <w:sz w:val="26"/>
          <w:szCs w:val="26"/>
        </w:rPr>
        <w:t>M</w:t>
      </w:r>
      <w:r w:rsidR="005402A8" w:rsidRPr="005402A8">
        <w:rPr>
          <w:rFonts w:ascii="Garamond" w:hAnsi="Garamond"/>
          <w:b/>
          <w:color w:val="auto"/>
          <w:sz w:val="26"/>
          <w:szCs w:val="26"/>
        </w:rPr>
        <w:t>etodo di individuazione dell’irregolarità</w:t>
      </w:r>
      <w:bookmarkEnd w:id="9"/>
    </w:p>
    <w:p w:rsidR="00B64330" w:rsidRPr="00D86CA4" w:rsidRDefault="00392982" w:rsidP="00A04B64">
      <w:pPr>
        <w:shd w:val="clear" w:color="auto" w:fill="FFFFFF"/>
        <w:spacing w:line="274" w:lineRule="exact"/>
        <w:jc w:val="both"/>
        <w:rPr>
          <w:rFonts w:ascii="Garamond" w:hAnsi="Garamond"/>
          <w:sz w:val="24"/>
          <w:szCs w:val="24"/>
        </w:rPr>
      </w:pPr>
      <w:r w:rsidRPr="00D86CA4">
        <w:rPr>
          <w:rFonts w:ascii="Garamond" w:hAnsi="Garamond"/>
          <w:sz w:val="24"/>
          <w:szCs w:val="24"/>
        </w:rPr>
        <w:t>Nella presente sezione si richiedono informazioni relative al metodo di individuazione dell</w:t>
      </w:r>
      <w:r w:rsidRPr="00D86CA4">
        <w:rPr>
          <w:rFonts w:ascii="Garamond" w:eastAsia="Times New Roman" w:hAnsi="Garamond"/>
          <w:sz w:val="24"/>
          <w:szCs w:val="24"/>
        </w:rPr>
        <w:t>’irregolarità. Questo campo va completato esclusivamente con una o più opzioni tra quelle indicate nell’</w:t>
      </w:r>
      <w:r w:rsidRPr="00D86CA4">
        <w:rPr>
          <w:rFonts w:ascii="Garamond" w:eastAsia="Times New Roman" w:hAnsi="Garamond"/>
          <w:sz w:val="24"/>
          <w:szCs w:val="24"/>
          <w:u w:val="single"/>
        </w:rPr>
        <w:t xml:space="preserve">annesso </w:t>
      </w:r>
      <w:r w:rsidR="0050639D" w:rsidRPr="00D86CA4">
        <w:rPr>
          <w:rFonts w:ascii="Garamond" w:eastAsia="Times New Roman" w:hAnsi="Garamond"/>
          <w:sz w:val="24"/>
          <w:szCs w:val="24"/>
          <w:u w:val="single"/>
        </w:rPr>
        <w:t>2</w:t>
      </w:r>
      <w:r w:rsidRPr="00D86CA4">
        <w:rPr>
          <w:rFonts w:ascii="Garamond" w:eastAsia="Times New Roman" w:hAnsi="Garamond"/>
          <w:sz w:val="24"/>
          <w:szCs w:val="24"/>
        </w:rPr>
        <w:t>.</w:t>
      </w:r>
    </w:p>
    <w:p w:rsidR="00B64330" w:rsidRPr="00D86CA4" w:rsidRDefault="00392982" w:rsidP="00A04B64">
      <w:pPr>
        <w:shd w:val="clear" w:color="auto" w:fill="FFFFFF"/>
        <w:spacing w:line="274" w:lineRule="exact"/>
        <w:ind w:right="5"/>
        <w:jc w:val="both"/>
        <w:rPr>
          <w:rFonts w:ascii="Garamond" w:hAnsi="Garamond"/>
          <w:sz w:val="24"/>
          <w:szCs w:val="24"/>
        </w:rPr>
      </w:pPr>
      <w:r w:rsidRPr="00D86CA4">
        <w:rPr>
          <w:rFonts w:ascii="Garamond" w:hAnsi="Garamond"/>
          <w:sz w:val="24"/>
          <w:szCs w:val="24"/>
        </w:rPr>
        <w:t>Se ad esempio ad un controllo da parte dell</w:t>
      </w:r>
      <w:r w:rsidRPr="00D86CA4">
        <w:rPr>
          <w:rFonts w:ascii="Garamond" w:eastAsia="Times New Roman" w:hAnsi="Garamond"/>
          <w:sz w:val="24"/>
          <w:szCs w:val="24"/>
        </w:rPr>
        <w:t>’organo di polizia giudiziaria (codice 140) fa seguito un controllo aggiuntivo a richiesta della Commissione (codice 161), questo dovrebbe riflettersi inserendo le due scelte pertinenti.</w:t>
      </w:r>
    </w:p>
    <w:p w:rsidR="005402A8" w:rsidRDefault="005402A8">
      <w:pPr>
        <w:shd w:val="clear" w:color="auto" w:fill="FFFFFF"/>
        <w:rPr>
          <w:rFonts w:ascii="Garamond" w:hAnsi="Garamond"/>
          <w:b/>
          <w:bCs/>
          <w:sz w:val="24"/>
          <w:szCs w:val="24"/>
        </w:rPr>
      </w:pPr>
    </w:p>
    <w:p w:rsidR="00B64330" w:rsidRPr="005402A8" w:rsidRDefault="00392982" w:rsidP="005402A8">
      <w:pPr>
        <w:pStyle w:val="Titolo1"/>
        <w:numPr>
          <w:ilvl w:val="0"/>
          <w:numId w:val="8"/>
        </w:numPr>
        <w:rPr>
          <w:rFonts w:ascii="Garamond" w:hAnsi="Garamond"/>
          <w:b/>
          <w:color w:val="auto"/>
          <w:sz w:val="26"/>
          <w:szCs w:val="26"/>
        </w:rPr>
      </w:pPr>
      <w:bookmarkStart w:id="10" w:name="_Toc515013179"/>
      <w:r w:rsidRPr="005402A8">
        <w:rPr>
          <w:rFonts w:ascii="Garamond" w:hAnsi="Garamond"/>
          <w:b/>
          <w:color w:val="auto"/>
          <w:sz w:val="26"/>
          <w:szCs w:val="26"/>
        </w:rPr>
        <w:t>D</w:t>
      </w:r>
      <w:r w:rsidR="005402A8" w:rsidRPr="005402A8">
        <w:rPr>
          <w:rFonts w:ascii="Garamond" w:hAnsi="Garamond"/>
          <w:b/>
          <w:color w:val="auto"/>
          <w:sz w:val="26"/>
          <w:szCs w:val="26"/>
        </w:rPr>
        <w:t>escrizione dell’irregolarità</w:t>
      </w:r>
      <w:bookmarkEnd w:id="10"/>
    </w:p>
    <w:p w:rsidR="00B64330" w:rsidRDefault="00392982" w:rsidP="00A04B64">
      <w:pPr>
        <w:shd w:val="clear" w:color="auto" w:fill="FFFFFF"/>
        <w:spacing w:line="274" w:lineRule="exact"/>
        <w:ind w:right="5"/>
        <w:jc w:val="both"/>
        <w:rPr>
          <w:rFonts w:ascii="Garamond" w:eastAsia="Times New Roman" w:hAnsi="Garamond"/>
          <w:sz w:val="24"/>
          <w:szCs w:val="24"/>
        </w:rPr>
      </w:pPr>
      <w:r w:rsidRPr="00D86CA4">
        <w:rPr>
          <w:rFonts w:ascii="Garamond" w:hAnsi="Garamond"/>
          <w:sz w:val="24"/>
          <w:szCs w:val="24"/>
        </w:rPr>
        <w:t>Nella presente sezione, si richiede all</w:t>
      </w:r>
      <w:r w:rsidRPr="00D86CA4">
        <w:rPr>
          <w:rFonts w:ascii="Garamond" w:eastAsia="Times New Roman" w:hAnsi="Garamond"/>
          <w:sz w:val="24"/>
          <w:szCs w:val="24"/>
        </w:rPr>
        <w:t xml:space="preserve">’operatore di inserire informazioni generali e descrittive relative alla tipologia di irregolarità commessa e fornire una descrizione del </w:t>
      </w:r>
      <w:r w:rsidRPr="00D86CA4">
        <w:rPr>
          <w:rFonts w:ascii="Garamond" w:eastAsia="Times New Roman" w:hAnsi="Garamond"/>
          <w:i/>
          <w:iCs/>
          <w:sz w:val="24"/>
          <w:szCs w:val="24"/>
        </w:rPr>
        <w:t>modus operandi</w:t>
      </w:r>
      <w:r w:rsidRPr="00D86CA4">
        <w:rPr>
          <w:rFonts w:ascii="Garamond" w:eastAsia="Times New Roman" w:hAnsi="Garamond"/>
          <w:sz w:val="24"/>
          <w:szCs w:val="24"/>
        </w:rPr>
        <w:t>.</w:t>
      </w:r>
    </w:p>
    <w:p w:rsidR="005402A8" w:rsidRPr="00D86CA4" w:rsidRDefault="005402A8" w:rsidP="00A04B64">
      <w:pPr>
        <w:shd w:val="clear" w:color="auto" w:fill="FFFFFF"/>
        <w:spacing w:line="274" w:lineRule="exact"/>
        <w:ind w:right="5"/>
        <w:jc w:val="both"/>
        <w:rPr>
          <w:rFonts w:ascii="Garamond" w:hAnsi="Garamond"/>
          <w:sz w:val="24"/>
          <w:szCs w:val="24"/>
        </w:rPr>
      </w:pPr>
    </w:p>
    <w:p w:rsidR="00B64330" w:rsidRPr="00D86CA4" w:rsidRDefault="00392982" w:rsidP="005402A8">
      <w:pPr>
        <w:pStyle w:val="Titolo2"/>
        <w:rPr>
          <w:rFonts w:ascii="Garamond" w:hAnsi="Garamond"/>
          <w:sz w:val="24"/>
          <w:szCs w:val="24"/>
        </w:rPr>
      </w:pPr>
      <w:bookmarkStart w:id="11" w:name="_Toc515013180"/>
      <w:r w:rsidRPr="005402A8">
        <w:rPr>
          <w:rFonts w:ascii="Garamond" w:eastAsia="Times New Roman" w:hAnsi="Garamond"/>
          <w:b/>
          <w:color w:val="auto"/>
          <w:sz w:val="24"/>
          <w:szCs w:val="24"/>
        </w:rPr>
        <w:t>5.1</w:t>
      </w:r>
      <w:r w:rsidR="005402A8">
        <w:rPr>
          <w:rFonts w:ascii="Garamond" w:eastAsia="Times New Roman" w:hAnsi="Garamond"/>
          <w:b/>
          <w:color w:val="auto"/>
          <w:sz w:val="24"/>
          <w:szCs w:val="24"/>
        </w:rPr>
        <w:t xml:space="preserve"> </w:t>
      </w:r>
      <w:r w:rsidRPr="005402A8">
        <w:rPr>
          <w:rFonts w:ascii="Garamond" w:eastAsia="Times New Roman" w:hAnsi="Garamond"/>
          <w:b/>
          <w:color w:val="auto"/>
          <w:sz w:val="24"/>
          <w:szCs w:val="24"/>
        </w:rPr>
        <w:t>Qualificazione dell’irregolarità</w:t>
      </w:r>
      <w:bookmarkEnd w:id="11"/>
    </w:p>
    <w:p w:rsidR="00B64330" w:rsidRDefault="00392982" w:rsidP="005402A8">
      <w:pPr>
        <w:shd w:val="clear" w:color="auto" w:fill="FFFFFF"/>
        <w:spacing w:line="274" w:lineRule="exact"/>
        <w:jc w:val="both"/>
        <w:rPr>
          <w:rFonts w:ascii="Garamond" w:eastAsia="Times New Roman" w:hAnsi="Garamond"/>
          <w:sz w:val="24"/>
          <w:szCs w:val="24"/>
        </w:rPr>
      </w:pPr>
      <w:r w:rsidRPr="00D86CA4">
        <w:rPr>
          <w:rFonts w:ascii="Garamond" w:hAnsi="Garamond"/>
          <w:sz w:val="24"/>
          <w:szCs w:val="24"/>
        </w:rPr>
        <w:t>Ci</w:t>
      </w:r>
      <w:r w:rsidRPr="00D86CA4">
        <w:rPr>
          <w:rFonts w:ascii="Garamond" w:eastAsia="Times New Roman" w:hAnsi="Garamond"/>
          <w:sz w:val="24"/>
          <w:szCs w:val="24"/>
        </w:rPr>
        <w:t xml:space="preserve">ò che si richiede in tale sezione è di indicare, sulla base degli elementi a disposizione al momento della trasmissione dell’irregolarità se, il caso in questione possa dare adito a ritenere che il comportamento tenuto per la commissione dell’irregolarità sia o meno di natura fraudolenta. Con la </w:t>
      </w:r>
      <w:r w:rsidRPr="00D86CA4">
        <w:rPr>
          <w:rFonts w:ascii="Garamond" w:eastAsia="Times New Roman" w:hAnsi="Garamond"/>
          <w:sz w:val="24"/>
          <w:szCs w:val="24"/>
          <w:u w:val="single"/>
        </w:rPr>
        <w:t>prima opzione</w:t>
      </w:r>
      <w:r w:rsidRPr="00D86CA4">
        <w:rPr>
          <w:rFonts w:ascii="Garamond" w:eastAsia="Times New Roman" w:hAnsi="Garamond"/>
          <w:sz w:val="24"/>
          <w:szCs w:val="24"/>
        </w:rPr>
        <w:t xml:space="preserve"> si indica una violazione esclusivamente amministrativa, </w:t>
      </w:r>
      <w:r w:rsidRPr="00D86CA4">
        <w:rPr>
          <w:rFonts w:ascii="Garamond" w:eastAsia="Times New Roman" w:hAnsi="Garamond"/>
          <w:sz w:val="24"/>
          <w:szCs w:val="24"/>
          <w:u w:val="single"/>
        </w:rPr>
        <w:t>la seconda</w:t>
      </w:r>
      <w:r w:rsidRPr="00D86CA4">
        <w:rPr>
          <w:rFonts w:ascii="Garamond" w:eastAsia="Times New Roman" w:hAnsi="Garamond"/>
          <w:sz w:val="24"/>
          <w:szCs w:val="24"/>
        </w:rPr>
        <w:t xml:space="preserve"> fa riferimento a violazioni di natura penale riscontrata in sede di controllo, mentre </w:t>
      </w:r>
      <w:r w:rsidRPr="00D86CA4">
        <w:rPr>
          <w:rFonts w:ascii="Garamond" w:eastAsia="Times New Roman" w:hAnsi="Garamond"/>
          <w:sz w:val="24"/>
          <w:szCs w:val="24"/>
          <w:u w:val="single"/>
        </w:rPr>
        <w:t>la terza</w:t>
      </w:r>
      <w:r w:rsidRPr="00D86CA4">
        <w:rPr>
          <w:rFonts w:ascii="Garamond" w:eastAsia="Times New Roman" w:hAnsi="Garamond"/>
          <w:sz w:val="24"/>
          <w:szCs w:val="24"/>
        </w:rPr>
        <w:t xml:space="preserve"> fa riferimento a violazioni di natura penale definite in sede dibattimentale dall’Autorità Giudiziaria. </w:t>
      </w:r>
      <w:r w:rsidRPr="00D86CA4">
        <w:rPr>
          <w:rFonts w:ascii="Garamond" w:eastAsia="Times New Roman" w:hAnsi="Garamond"/>
          <w:spacing w:val="-1"/>
          <w:sz w:val="24"/>
          <w:szCs w:val="24"/>
          <w:u w:val="single"/>
        </w:rPr>
        <w:t>La quarta opzione</w:t>
      </w:r>
      <w:r w:rsidRPr="00D86CA4">
        <w:rPr>
          <w:rFonts w:ascii="Garamond" w:eastAsia="Times New Roman" w:hAnsi="Garamond"/>
          <w:spacing w:val="-1"/>
          <w:sz w:val="24"/>
          <w:szCs w:val="24"/>
        </w:rPr>
        <w:t xml:space="preserve"> va selezionata solo per comunicazioni </w:t>
      </w:r>
      <w:r w:rsidRPr="00D86CA4">
        <w:rPr>
          <w:rFonts w:ascii="Garamond" w:eastAsia="Times New Roman" w:hAnsi="Garamond"/>
          <w:spacing w:val="-1"/>
          <w:sz w:val="24"/>
          <w:szCs w:val="24"/>
          <w:u w:val="single"/>
        </w:rPr>
        <w:t>ex art.5</w:t>
      </w:r>
      <w:r w:rsidRPr="00D86CA4">
        <w:rPr>
          <w:rFonts w:ascii="Garamond" w:eastAsia="Times New Roman" w:hAnsi="Garamond"/>
          <w:spacing w:val="-1"/>
          <w:sz w:val="24"/>
          <w:szCs w:val="24"/>
        </w:rPr>
        <w:t xml:space="preserve"> con le quali si indica </w:t>
      </w:r>
      <w:r w:rsidRPr="00D86CA4">
        <w:rPr>
          <w:rFonts w:ascii="Garamond" w:eastAsia="Times New Roman" w:hAnsi="Garamond"/>
          <w:sz w:val="24"/>
          <w:szCs w:val="24"/>
        </w:rPr>
        <w:t>che, da accertamenti esperiti, il comportamento segnalato non costituisce danno al bilancio comunitario.</w:t>
      </w:r>
    </w:p>
    <w:p w:rsidR="005402A8" w:rsidRPr="00D86CA4" w:rsidRDefault="005402A8" w:rsidP="005402A8">
      <w:pPr>
        <w:shd w:val="clear" w:color="auto" w:fill="FFFFFF"/>
        <w:spacing w:line="274" w:lineRule="exact"/>
        <w:jc w:val="both"/>
        <w:rPr>
          <w:rFonts w:ascii="Garamond" w:hAnsi="Garamond"/>
          <w:sz w:val="24"/>
          <w:szCs w:val="24"/>
        </w:rPr>
      </w:pPr>
    </w:p>
    <w:p w:rsidR="00B64330" w:rsidRPr="005402A8" w:rsidRDefault="00392982" w:rsidP="005402A8">
      <w:pPr>
        <w:pStyle w:val="Titolo2"/>
        <w:rPr>
          <w:rFonts w:ascii="Garamond" w:eastAsia="Times New Roman" w:hAnsi="Garamond"/>
          <w:b/>
          <w:color w:val="auto"/>
          <w:sz w:val="24"/>
          <w:szCs w:val="24"/>
        </w:rPr>
      </w:pPr>
      <w:bookmarkStart w:id="12" w:name="_Toc515013181"/>
      <w:r w:rsidRPr="005402A8">
        <w:rPr>
          <w:rFonts w:ascii="Garamond" w:eastAsia="Times New Roman" w:hAnsi="Garamond"/>
          <w:b/>
          <w:color w:val="auto"/>
          <w:sz w:val="24"/>
          <w:szCs w:val="24"/>
        </w:rPr>
        <w:t>5.2</w:t>
      </w:r>
      <w:r w:rsidR="005402A8">
        <w:rPr>
          <w:rFonts w:ascii="Garamond" w:eastAsia="Times New Roman" w:hAnsi="Garamond"/>
          <w:b/>
          <w:color w:val="auto"/>
          <w:sz w:val="24"/>
          <w:szCs w:val="24"/>
        </w:rPr>
        <w:t xml:space="preserve"> </w:t>
      </w:r>
      <w:r w:rsidRPr="005402A8">
        <w:rPr>
          <w:rFonts w:ascii="Garamond" w:eastAsia="Times New Roman" w:hAnsi="Garamond"/>
          <w:b/>
          <w:color w:val="auto"/>
          <w:sz w:val="24"/>
          <w:szCs w:val="24"/>
        </w:rPr>
        <w:t>Tipo di irregolarità</w:t>
      </w:r>
      <w:bookmarkEnd w:id="12"/>
    </w:p>
    <w:p w:rsidR="00B64330" w:rsidRDefault="00392982" w:rsidP="005402A8">
      <w:pPr>
        <w:shd w:val="clear" w:color="auto" w:fill="FFFFFF"/>
        <w:spacing w:line="274" w:lineRule="exact"/>
        <w:rPr>
          <w:rFonts w:ascii="Garamond" w:eastAsia="Times New Roman" w:hAnsi="Garamond"/>
          <w:sz w:val="24"/>
          <w:szCs w:val="24"/>
        </w:rPr>
      </w:pPr>
      <w:r w:rsidRPr="00D86CA4">
        <w:rPr>
          <w:rFonts w:ascii="Garamond" w:hAnsi="Garamond"/>
          <w:sz w:val="24"/>
          <w:szCs w:val="24"/>
        </w:rPr>
        <w:t>Indicare una o poi opzioni riportate nell</w:t>
      </w:r>
      <w:r w:rsidRPr="00D86CA4">
        <w:rPr>
          <w:rFonts w:ascii="Garamond" w:eastAsia="Times New Roman" w:hAnsi="Garamond"/>
          <w:sz w:val="24"/>
          <w:szCs w:val="24"/>
        </w:rPr>
        <w:t>’</w:t>
      </w:r>
      <w:r w:rsidRPr="00D86CA4">
        <w:rPr>
          <w:rFonts w:ascii="Garamond" w:eastAsia="Times New Roman" w:hAnsi="Garamond"/>
          <w:sz w:val="24"/>
          <w:szCs w:val="24"/>
          <w:u w:val="single"/>
        </w:rPr>
        <w:t xml:space="preserve">annesso </w:t>
      </w:r>
      <w:r w:rsidR="0050639D" w:rsidRPr="00D86CA4">
        <w:rPr>
          <w:rFonts w:ascii="Garamond" w:eastAsia="Times New Roman" w:hAnsi="Garamond"/>
          <w:sz w:val="24"/>
          <w:szCs w:val="24"/>
          <w:u w:val="single"/>
        </w:rPr>
        <w:t>3</w:t>
      </w:r>
      <w:r w:rsidRPr="00D86CA4">
        <w:rPr>
          <w:rFonts w:ascii="Garamond" w:eastAsia="Times New Roman" w:hAnsi="Garamond"/>
          <w:sz w:val="24"/>
          <w:szCs w:val="24"/>
        </w:rPr>
        <w:t>.</w:t>
      </w:r>
    </w:p>
    <w:p w:rsidR="005402A8" w:rsidRPr="00D86CA4" w:rsidRDefault="005402A8" w:rsidP="005402A8">
      <w:pPr>
        <w:shd w:val="clear" w:color="auto" w:fill="FFFFFF"/>
        <w:spacing w:line="274" w:lineRule="exact"/>
        <w:rPr>
          <w:rFonts w:ascii="Garamond" w:hAnsi="Garamond"/>
          <w:sz w:val="24"/>
          <w:szCs w:val="24"/>
        </w:rPr>
      </w:pPr>
    </w:p>
    <w:p w:rsidR="00B64330" w:rsidRPr="005402A8" w:rsidRDefault="00392982" w:rsidP="005402A8">
      <w:pPr>
        <w:pStyle w:val="Titolo2"/>
        <w:rPr>
          <w:rFonts w:ascii="Garamond" w:eastAsia="Times New Roman" w:hAnsi="Garamond"/>
          <w:b/>
          <w:color w:val="auto"/>
          <w:sz w:val="24"/>
          <w:szCs w:val="24"/>
        </w:rPr>
      </w:pPr>
      <w:bookmarkStart w:id="13" w:name="_Toc515013182"/>
      <w:r w:rsidRPr="005402A8">
        <w:rPr>
          <w:rFonts w:ascii="Garamond" w:eastAsia="Times New Roman" w:hAnsi="Garamond"/>
          <w:b/>
          <w:color w:val="auto"/>
          <w:sz w:val="24"/>
          <w:szCs w:val="24"/>
        </w:rPr>
        <w:t>5.3</w:t>
      </w:r>
      <w:r w:rsidR="005402A8">
        <w:rPr>
          <w:rFonts w:ascii="Garamond" w:eastAsia="Times New Roman" w:hAnsi="Garamond"/>
          <w:b/>
          <w:color w:val="auto"/>
          <w:sz w:val="24"/>
          <w:szCs w:val="24"/>
        </w:rPr>
        <w:t xml:space="preserve"> </w:t>
      </w:r>
      <w:r w:rsidRPr="005402A8">
        <w:rPr>
          <w:rFonts w:ascii="Garamond" w:eastAsia="Times New Roman" w:hAnsi="Garamond"/>
          <w:b/>
          <w:color w:val="auto"/>
          <w:sz w:val="24"/>
          <w:szCs w:val="24"/>
        </w:rPr>
        <w:t>Pratiche utilizzate per commettere l’irregolarità</w:t>
      </w:r>
      <w:bookmarkEnd w:id="13"/>
    </w:p>
    <w:p w:rsidR="00B64330" w:rsidRPr="00D86CA4" w:rsidRDefault="00392982" w:rsidP="005402A8">
      <w:pPr>
        <w:shd w:val="clear" w:color="auto" w:fill="FFFFFF"/>
        <w:spacing w:line="274" w:lineRule="exact"/>
        <w:ind w:right="5"/>
        <w:jc w:val="both"/>
        <w:rPr>
          <w:rFonts w:ascii="Garamond" w:hAnsi="Garamond"/>
          <w:sz w:val="24"/>
          <w:szCs w:val="24"/>
        </w:rPr>
      </w:pPr>
      <w:r w:rsidRPr="00D86CA4">
        <w:rPr>
          <w:rFonts w:ascii="Garamond" w:eastAsia="Times New Roman" w:hAnsi="Garamond"/>
          <w:sz w:val="24"/>
          <w:szCs w:val="24"/>
        </w:rPr>
        <w:t xml:space="preserve">È importante fornire una descrizione delle modalità utilizzate per commettere l’irregolarità. La descrizione dovrebbe essere, una sintesi esaustiva del </w:t>
      </w:r>
      <w:r w:rsidRPr="00D86CA4">
        <w:rPr>
          <w:rFonts w:ascii="Garamond" w:eastAsia="Times New Roman" w:hAnsi="Garamond"/>
          <w:i/>
          <w:iCs/>
          <w:sz w:val="24"/>
          <w:szCs w:val="24"/>
        </w:rPr>
        <w:t xml:space="preserve">modus operandi </w:t>
      </w:r>
      <w:r w:rsidRPr="00D86CA4">
        <w:rPr>
          <w:rFonts w:ascii="Garamond" w:eastAsia="Times New Roman" w:hAnsi="Garamond"/>
          <w:sz w:val="24"/>
          <w:szCs w:val="24"/>
        </w:rPr>
        <w:t>utilizzato e non una mera ripetizione delle informazioni già fornite al punto 5.2 (si raccomanda sinteticità - massimo 2000 caratteri).</w:t>
      </w:r>
    </w:p>
    <w:p w:rsidR="00B64330" w:rsidRPr="005402A8" w:rsidRDefault="00392982" w:rsidP="005402A8">
      <w:pPr>
        <w:pStyle w:val="Titolo1"/>
        <w:numPr>
          <w:ilvl w:val="0"/>
          <w:numId w:val="8"/>
        </w:numPr>
        <w:rPr>
          <w:rFonts w:ascii="Garamond" w:hAnsi="Garamond"/>
          <w:b/>
          <w:color w:val="auto"/>
          <w:sz w:val="26"/>
          <w:szCs w:val="26"/>
        </w:rPr>
      </w:pPr>
      <w:bookmarkStart w:id="14" w:name="_Toc515013183"/>
      <w:r w:rsidRPr="005402A8">
        <w:rPr>
          <w:rFonts w:ascii="Garamond" w:hAnsi="Garamond"/>
          <w:b/>
          <w:color w:val="auto"/>
          <w:sz w:val="26"/>
          <w:szCs w:val="26"/>
        </w:rPr>
        <w:t>A</w:t>
      </w:r>
      <w:r w:rsidR="005402A8" w:rsidRPr="005402A8">
        <w:rPr>
          <w:rFonts w:ascii="Garamond" w:hAnsi="Garamond"/>
          <w:b/>
          <w:color w:val="auto"/>
          <w:sz w:val="26"/>
          <w:szCs w:val="26"/>
        </w:rPr>
        <w:t>ltri Stati m</w:t>
      </w:r>
      <w:r w:rsidR="005402A8">
        <w:rPr>
          <w:rFonts w:ascii="Garamond" w:hAnsi="Garamond"/>
          <w:b/>
          <w:color w:val="auto"/>
          <w:sz w:val="26"/>
          <w:szCs w:val="26"/>
        </w:rPr>
        <w:t>embri o paesi terzi coinvolti</w:t>
      </w:r>
      <w:bookmarkEnd w:id="14"/>
    </w:p>
    <w:p w:rsidR="00B64330" w:rsidRPr="00D86CA4" w:rsidRDefault="00392982" w:rsidP="00A04B64">
      <w:pPr>
        <w:shd w:val="clear" w:color="auto" w:fill="FFFFFF"/>
        <w:spacing w:line="274" w:lineRule="exact"/>
        <w:jc w:val="both"/>
        <w:rPr>
          <w:rFonts w:ascii="Garamond" w:hAnsi="Garamond"/>
          <w:sz w:val="24"/>
          <w:szCs w:val="24"/>
        </w:rPr>
      </w:pPr>
      <w:r w:rsidRPr="00D86CA4">
        <w:rPr>
          <w:rFonts w:ascii="Garamond" w:hAnsi="Garamond"/>
          <w:sz w:val="24"/>
          <w:szCs w:val="24"/>
        </w:rPr>
        <w:t>La presente sezione si compone di due campi che l</w:t>
      </w:r>
      <w:r w:rsidRPr="00D86CA4">
        <w:rPr>
          <w:rFonts w:ascii="Garamond" w:eastAsia="Times New Roman" w:hAnsi="Garamond"/>
          <w:sz w:val="24"/>
          <w:szCs w:val="24"/>
        </w:rPr>
        <w:t>’operatore completerà laddove altri Stati Membri dell’Unione europea o Paesi Terzi risultino interessati dall’irregolarità accertata.</w:t>
      </w:r>
    </w:p>
    <w:p w:rsidR="00B64330" w:rsidRPr="00D86CA4" w:rsidRDefault="00392982">
      <w:pPr>
        <w:shd w:val="clear" w:color="auto" w:fill="FFFFFF"/>
        <w:tabs>
          <w:tab w:val="left" w:pos="725"/>
        </w:tabs>
        <w:spacing w:line="274" w:lineRule="exact"/>
        <w:ind w:left="379"/>
        <w:rPr>
          <w:rFonts w:ascii="Garamond" w:hAnsi="Garamond"/>
          <w:sz w:val="24"/>
          <w:szCs w:val="24"/>
        </w:rPr>
      </w:pPr>
      <w:r w:rsidRPr="00D86CA4">
        <w:rPr>
          <w:rFonts w:ascii="Garamond" w:eastAsia="Times New Roman" w:hAnsi="Garamond"/>
          <w:b/>
          <w:bCs/>
          <w:sz w:val="24"/>
          <w:szCs w:val="24"/>
        </w:rPr>
        <w:t>■</w:t>
      </w:r>
      <w:r w:rsidRPr="00D86CA4">
        <w:rPr>
          <w:rFonts w:ascii="Garamond" w:eastAsia="Times New Roman" w:hAnsi="Garamond"/>
          <w:b/>
          <w:bCs/>
          <w:sz w:val="24"/>
          <w:szCs w:val="24"/>
        </w:rPr>
        <w:tab/>
      </w:r>
      <w:r w:rsidRPr="00D86CA4">
        <w:rPr>
          <w:rFonts w:ascii="Garamond" w:eastAsia="Times New Roman" w:hAnsi="Garamond"/>
          <w:b/>
          <w:bCs/>
          <w:spacing w:val="-2"/>
          <w:sz w:val="24"/>
          <w:szCs w:val="24"/>
        </w:rPr>
        <w:t>Stati Membri</w:t>
      </w:r>
    </w:p>
    <w:p w:rsidR="00B64330" w:rsidRPr="00D86CA4" w:rsidRDefault="00392982">
      <w:pPr>
        <w:shd w:val="clear" w:color="auto" w:fill="FFFFFF"/>
        <w:spacing w:line="274" w:lineRule="exact"/>
        <w:ind w:left="725"/>
        <w:rPr>
          <w:rFonts w:ascii="Garamond" w:hAnsi="Garamond"/>
          <w:sz w:val="24"/>
          <w:szCs w:val="24"/>
        </w:rPr>
      </w:pPr>
      <w:r w:rsidRPr="00D86CA4">
        <w:rPr>
          <w:rFonts w:ascii="Garamond" w:hAnsi="Garamond"/>
          <w:sz w:val="24"/>
          <w:szCs w:val="24"/>
        </w:rPr>
        <w:t>Inserire eventuali stati membri della CE coinvolti.</w:t>
      </w:r>
    </w:p>
    <w:p w:rsidR="00B64330" w:rsidRPr="00D86CA4" w:rsidRDefault="00392982">
      <w:pPr>
        <w:shd w:val="clear" w:color="auto" w:fill="FFFFFF"/>
        <w:tabs>
          <w:tab w:val="left" w:pos="725"/>
        </w:tabs>
        <w:spacing w:line="274" w:lineRule="exact"/>
        <w:ind w:left="379"/>
        <w:rPr>
          <w:rFonts w:ascii="Garamond" w:hAnsi="Garamond"/>
          <w:sz w:val="24"/>
          <w:szCs w:val="24"/>
        </w:rPr>
      </w:pPr>
      <w:r w:rsidRPr="00D86CA4">
        <w:rPr>
          <w:rFonts w:ascii="Garamond" w:eastAsia="Times New Roman" w:hAnsi="Garamond"/>
          <w:b/>
          <w:bCs/>
          <w:sz w:val="24"/>
          <w:szCs w:val="24"/>
        </w:rPr>
        <w:t>■</w:t>
      </w:r>
      <w:r w:rsidRPr="00D86CA4">
        <w:rPr>
          <w:rFonts w:ascii="Garamond" w:eastAsia="Times New Roman" w:hAnsi="Garamond"/>
          <w:b/>
          <w:bCs/>
          <w:sz w:val="24"/>
          <w:szCs w:val="24"/>
        </w:rPr>
        <w:tab/>
      </w:r>
      <w:r w:rsidRPr="00D86CA4">
        <w:rPr>
          <w:rFonts w:ascii="Garamond" w:eastAsia="Times New Roman" w:hAnsi="Garamond"/>
          <w:b/>
          <w:bCs/>
          <w:spacing w:val="-1"/>
          <w:sz w:val="24"/>
          <w:szCs w:val="24"/>
        </w:rPr>
        <w:t>Paesi Terzi interessati</w:t>
      </w:r>
    </w:p>
    <w:p w:rsidR="00B64330" w:rsidRPr="00D86CA4" w:rsidRDefault="00392982">
      <w:pPr>
        <w:shd w:val="clear" w:color="auto" w:fill="FFFFFF"/>
        <w:spacing w:line="274" w:lineRule="exact"/>
        <w:ind w:left="725"/>
        <w:rPr>
          <w:rFonts w:ascii="Garamond" w:hAnsi="Garamond"/>
          <w:sz w:val="24"/>
          <w:szCs w:val="24"/>
        </w:rPr>
      </w:pPr>
      <w:r w:rsidRPr="00D86CA4">
        <w:rPr>
          <w:rFonts w:ascii="Garamond" w:hAnsi="Garamond"/>
          <w:sz w:val="24"/>
          <w:szCs w:val="24"/>
        </w:rPr>
        <w:t>Inserire eventuali paesi non appartenenti alla CE coinvolti.</w:t>
      </w:r>
    </w:p>
    <w:p w:rsidR="00B64330" w:rsidRPr="005402A8" w:rsidRDefault="00392982" w:rsidP="005402A8">
      <w:pPr>
        <w:pStyle w:val="Titolo1"/>
        <w:numPr>
          <w:ilvl w:val="0"/>
          <w:numId w:val="8"/>
        </w:numPr>
        <w:rPr>
          <w:rFonts w:ascii="Garamond" w:hAnsi="Garamond"/>
          <w:b/>
          <w:color w:val="auto"/>
          <w:sz w:val="26"/>
          <w:szCs w:val="26"/>
        </w:rPr>
      </w:pPr>
      <w:bookmarkStart w:id="15" w:name="_Toc515013184"/>
      <w:r w:rsidRPr="005402A8">
        <w:rPr>
          <w:rFonts w:ascii="Garamond" w:hAnsi="Garamond"/>
          <w:b/>
          <w:color w:val="auto"/>
          <w:sz w:val="26"/>
          <w:szCs w:val="26"/>
        </w:rPr>
        <w:t>D</w:t>
      </w:r>
      <w:r w:rsidR="005402A8" w:rsidRPr="005402A8">
        <w:rPr>
          <w:rFonts w:ascii="Garamond" w:hAnsi="Garamond"/>
          <w:b/>
          <w:color w:val="auto"/>
          <w:sz w:val="26"/>
          <w:szCs w:val="26"/>
        </w:rPr>
        <w:t>urata dell’irregolarità</w:t>
      </w:r>
      <w:bookmarkEnd w:id="15"/>
    </w:p>
    <w:p w:rsidR="00B64330" w:rsidRPr="00D86CA4" w:rsidRDefault="00392982" w:rsidP="00A04B64">
      <w:pPr>
        <w:shd w:val="clear" w:color="auto" w:fill="FFFFFF"/>
        <w:spacing w:line="274" w:lineRule="exact"/>
        <w:jc w:val="both"/>
        <w:rPr>
          <w:rFonts w:ascii="Garamond" w:hAnsi="Garamond"/>
          <w:sz w:val="24"/>
          <w:szCs w:val="24"/>
        </w:rPr>
      </w:pPr>
      <w:r w:rsidRPr="00D86CA4">
        <w:rPr>
          <w:rFonts w:ascii="Garamond" w:hAnsi="Garamond"/>
          <w:sz w:val="24"/>
          <w:szCs w:val="24"/>
        </w:rPr>
        <w:t>Nella presente sezione, l</w:t>
      </w:r>
      <w:r w:rsidRPr="00D86CA4">
        <w:rPr>
          <w:rFonts w:ascii="Garamond" w:eastAsia="Times New Roman" w:hAnsi="Garamond"/>
          <w:sz w:val="24"/>
          <w:szCs w:val="24"/>
        </w:rPr>
        <w:t>’operatore inserisce informazioni relative al periodo in cui</w:t>
      </w:r>
      <w:r w:rsidR="00DA7812" w:rsidRPr="00D86CA4">
        <w:rPr>
          <w:rFonts w:ascii="Garamond" w:eastAsia="Times New Roman" w:hAnsi="Garamond"/>
          <w:sz w:val="24"/>
          <w:szCs w:val="24"/>
        </w:rPr>
        <w:t xml:space="preserve"> </w:t>
      </w:r>
      <w:r w:rsidRPr="00D86CA4">
        <w:rPr>
          <w:rFonts w:ascii="Garamond" w:hAnsi="Garamond"/>
          <w:sz w:val="24"/>
          <w:szCs w:val="24"/>
        </w:rPr>
        <w:t>l</w:t>
      </w:r>
      <w:r w:rsidRPr="00D86CA4">
        <w:rPr>
          <w:rFonts w:ascii="Garamond" w:eastAsia="Times New Roman" w:hAnsi="Garamond"/>
          <w:sz w:val="24"/>
          <w:szCs w:val="24"/>
        </w:rPr>
        <w:t>’irregolarità è stata commessa. Si utilizzi il seguente formato: GG/MM/AAAA.</w:t>
      </w:r>
    </w:p>
    <w:p w:rsidR="00B64330" w:rsidRPr="00D86CA4" w:rsidRDefault="00392982" w:rsidP="00A04B64">
      <w:pPr>
        <w:shd w:val="clear" w:color="auto" w:fill="FFFFFF"/>
        <w:spacing w:line="274" w:lineRule="exact"/>
        <w:jc w:val="both"/>
        <w:rPr>
          <w:rFonts w:ascii="Garamond" w:hAnsi="Garamond"/>
          <w:sz w:val="24"/>
          <w:szCs w:val="24"/>
        </w:rPr>
      </w:pPr>
      <w:r w:rsidRPr="00D86CA4">
        <w:rPr>
          <w:rFonts w:ascii="Garamond" w:hAnsi="Garamond"/>
          <w:sz w:val="24"/>
          <w:szCs w:val="24"/>
        </w:rPr>
        <w:t>Se l</w:t>
      </w:r>
      <w:r w:rsidRPr="00D86CA4">
        <w:rPr>
          <w:rFonts w:ascii="Garamond" w:eastAsia="Times New Roman" w:hAnsi="Garamond"/>
          <w:sz w:val="24"/>
          <w:szCs w:val="24"/>
        </w:rPr>
        <w:t>’irregolarità è stata commessa in un determinato periodo, inserire la data di inizio e</w:t>
      </w:r>
      <w:r w:rsidR="00DA7812" w:rsidRPr="00D86CA4">
        <w:rPr>
          <w:rFonts w:ascii="Garamond" w:eastAsia="Times New Roman" w:hAnsi="Garamond"/>
          <w:sz w:val="24"/>
          <w:szCs w:val="24"/>
        </w:rPr>
        <w:t xml:space="preserve"> </w:t>
      </w:r>
      <w:r w:rsidRPr="00D86CA4">
        <w:rPr>
          <w:rFonts w:ascii="Garamond" w:hAnsi="Garamond"/>
          <w:spacing w:val="-1"/>
          <w:sz w:val="24"/>
          <w:szCs w:val="24"/>
        </w:rPr>
        <w:t>quella di fine nei relative campi.</w:t>
      </w:r>
    </w:p>
    <w:p w:rsidR="00B64330" w:rsidRPr="00D86CA4" w:rsidRDefault="00392982" w:rsidP="00A04B64">
      <w:pPr>
        <w:shd w:val="clear" w:color="auto" w:fill="FFFFFF"/>
        <w:spacing w:line="274" w:lineRule="exact"/>
        <w:jc w:val="both"/>
        <w:rPr>
          <w:rFonts w:ascii="Garamond" w:hAnsi="Garamond"/>
          <w:sz w:val="24"/>
          <w:szCs w:val="24"/>
        </w:rPr>
      </w:pPr>
      <w:r w:rsidRPr="00D86CA4">
        <w:rPr>
          <w:rFonts w:ascii="Garamond" w:hAnsi="Garamond"/>
          <w:sz w:val="24"/>
          <w:szCs w:val="24"/>
        </w:rPr>
        <w:t>Se l</w:t>
      </w:r>
      <w:r w:rsidRPr="00D86CA4">
        <w:rPr>
          <w:rFonts w:ascii="Garamond" w:eastAsia="Times New Roman" w:hAnsi="Garamond"/>
          <w:sz w:val="24"/>
          <w:szCs w:val="24"/>
        </w:rPr>
        <w:t>’irregolarità è stata commessa in un giorno specifico (ad es. una singola fattura o</w:t>
      </w:r>
      <w:r w:rsidR="00DA7812" w:rsidRPr="00D86CA4">
        <w:rPr>
          <w:rFonts w:ascii="Garamond" w:eastAsia="Times New Roman" w:hAnsi="Garamond"/>
          <w:sz w:val="24"/>
          <w:szCs w:val="24"/>
        </w:rPr>
        <w:t xml:space="preserve"> </w:t>
      </w:r>
      <w:r w:rsidRPr="00D86CA4">
        <w:rPr>
          <w:rFonts w:ascii="Garamond" w:hAnsi="Garamond"/>
          <w:sz w:val="24"/>
          <w:szCs w:val="24"/>
        </w:rPr>
        <w:t xml:space="preserve">documento </w:t>
      </w:r>
      <w:r w:rsidRPr="00D86CA4">
        <w:rPr>
          <w:rFonts w:ascii="Garamond" w:hAnsi="Garamond"/>
          <w:sz w:val="24"/>
          <w:szCs w:val="24"/>
        </w:rPr>
        <w:lastRenderedPageBreak/>
        <w:t xml:space="preserve">risulta irregolare), utilizzare il campo </w:t>
      </w:r>
      <w:r w:rsidRPr="00D86CA4">
        <w:rPr>
          <w:rFonts w:ascii="Garamond" w:eastAsia="Times New Roman" w:hAnsi="Garamond"/>
          <w:sz w:val="24"/>
          <w:szCs w:val="24"/>
        </w:rPr>
        <w:t>“Data”.</w:t>
      </w:r>
    </w:p>
    <w:p w:rsidR="005402A8" w:rsidRDefault="005402A8" w:rsidP="00A04B64">
      <w:pPr>
        <w:shd w:val="clear" w:color="auto" w:fill="FFFFFF"/>
        <w:spacing w:line="298" w:lineRule="exact"/>
        <w:jc w:val="both"/>
        <w:rPr>
          <w:rFonts w:ascii="Garamond" w:hAnsi="Garamond"/>
          <w:b/>
          <w:bCs/>
          <w:sz w:val="24"/>
          <w:szCs w:val="24"/>
        </w:rPr>
      </w:pPr>
    </w:p>
    <w:p w:rsidR="00B64330" w:rsidRPr="00D86CA4" w:rsidRDefault="00A04B64" w:rsidP="00A04B64">
      <w:pPr>
        <w:shd w:val="clear" w:color="auto" w:fill="FFFFFF"/>
        <w:spacing w:line="298" w:lineRule="exact"/>
        <w:jc w:val="both"/>
        <w:rPr>
          <w:rFonts w:ascii="Garamond" w:eastAsia="Times New Roman" w:hAnsi="Garamond"/>
          <w:b/>
          <w:bCs/>
          <w:sz w:val="24"/>
          <w:szCs w:val="24"/>
        </w:rPr>
      </w:pPr>
      <w:r w:rsidRPr="00D86CA4">
        <w:rPr>
          <w:rFonts w:ascii="Garamond" w:hAnsi="Garamond"/>
          <w:b/>
          <w:bCs/>
          <w:sz w:val="24"/>
          <w:szCs w:val="24"/>
        </w:rPr>
        <w:t xml:space="preserve">8. </w:t>
      </w:r>
      <w:r w:rsidR="00392982" w:rsidRPr="005402A8">
        <w:rPr>
          <w:rFonts w:ascii="Garamond" w:eastAsiaTheme="majorEastAsia" w:hAnsi="Garamond" w:cstheme="majorBidi"/>
          <w:b/>
          <w:sz w:val="26"/>
          <w:szCs w:val="26"/>
        </w:rPr>
        <w:t>A</w:t>
      </w:r>
      <w:r w:rsidR="005402A8" w:rsidRPr="005402A8">
        <w:rPr>
          <w:rFonts w:ascii="Garamond" w:eastAsiaTheme="majorEastAsia" w:hAnsi="Garamond" w:cstheme="majorBidi"/>
          <w:b/>
          <w:sz w:val="26"/>
          <w:szCs w:val="26"/>
        </w:rPr>
        <w:t>utorità o Organismi. Data di accertamento dell’irregolarità.</w:t>
      </w:r>
    </w:p>
    <w:p w:rsidR="00B64330" w:rsidRPr="00D86CA4" w:rsidRDefault="00392982" w:rsidP="00A04B64">
      <w:pPr>
        <w:shd w:val="clear" w:color="auto" w:fill="FFFFFF"/>
        <w:spacing w:line="274" w:lineRule="exact"/>
        <w:rPr>
          <w:rFonts w:ascii="Garamond" w:hAnsi="Garamond"/>
          <w:sz w:val="24"/>
          <w:szCs w:val="24"/>
        </w:rPr>
      </w:pPr>
      <w:r w:rsidRPr="00D86CA4">
        <w:rPr>
          <w:rFonts w:ascii="Garamond" w:hAnsi="Garamond"/>
          <w:sz w:val="24"/>
          <w:szCs w:val="24"/>
        </w:rPr>
        <w:t>La presente sezione concerne informazioni relative alle autorit</w:t>
      </w:r>
      <w:r w:rsidRPr="00D86CA4">
        <w:rPr>
          <w:rFonts w:ascii="Garamond" w:eastAsia="Times New Roman" w:hAnsi="Garamond"/>
          <w:sz w:val="24"/>
          <w:szCs w:val="24"/>
        </w:rPr>
        <w:t>à o agli organismi che hanno constatato l’irregolarità e quelli incaricati di seguirne il contenzioso.</w:t>
      </w:r>
    </w:p>
    <w:p w:rsidR="00B64330" w:rsidRPr="005402A8" w:rsidRDefault="00392982" w:rsidP="005402A8">
      <w:pPr>
        <w:pStyle w:val="Paragrafoelenco"/>
        <w:numPr>
          <w:ilvl w:val="0"/>
          <w:numId w:val="10"/>
        </w:numPr>
        <w:shd w:val="clear" w:color="auto" w:fill="FFFFFF"/>
        <w:tabs>
          <w:tab w:val="left" w:pos="902"/>
        </w:tabs>
        <w:spacing w:before="5" w:line="274" w:lineRule="exact"/>
        <w:rPr>
          <w:rFonts w:ascii="Garamond" w:hAnsi="Garamond"/>
          <w:sz w:val="24"/>
          <w:szCs w:val="24"/>
        </w:rPr>
      </w:pPr>
      <w:r w:rsidRPr="005402A8">
        <w:rPr>
          <w:rFonts w:ascii="Garamond" w:hAnsi="Garamond"/>
          <w:b/>
          <w:bCs/>
          <w:sz w:val="24"/>
          <w:szCs w:val="24"/>
        </w:rPr>
        <w:t>Autorit</w:t>
      </w:r>
      <w:r w:rsidRPr="005402A8">
        <w:rPr>
          <w:rFonts w:ascii="Garamond" w:eastAsia="Times New Roman" w:hAnsi="Garamond"/>
          <w:b/>
          <w:bCs/>
          <w:sz w:val="24"/>
          <w:szCs w:val="24"/>
        </w:rPr>
        <w:t xml:space="preserve">à </w:t>
      </w:r>
      <w:r w:rsidR="00DA7812" w:rsidRPr="005402A8">
        <w:rPr>
          <w:rFonts w:ascii="Garamond" w:eastAsia="Times New Roman" w:hAnsi="Garamond"/>
          <w:b/>
          <w:bCs/>
          <w:sz w:val="24"/>
          <w:szCs w:val="24"/>
        </w:rPr>
        <w:t xml:space="preserve">o organismo </w:t>
      </w:r>
      <w:r w:rsidRPr="005402A8">
        <w:rPr>
          <w:rFonts w:ascii="Garamond" w:eastAsia="Times New Roman" w:hAnsi="Garamond"/>
          <w:b/>
          <w:bCs/>
          <w:sz w:val="24"/>
          <w:szCs w:val="24"/>
        </w:rPr>
        <w:t>che ha constatato l’irregolarità</w:t>
      </w:r>
    </w:p>
    <w:p w:rsidR="00B64330" w:rsidRPr="005402A8" w:rsidRDefault="00392982" w:rsidP="005402A8">
      <w:pPr>
        <w:pStyle w:val="Paragrafoelenco"/>
        <w:numPr>
          <w:ilvl w:val="0"/>
          <w:numId w:val="10"/>
        </w:numPr>
        <w:shd w:val="clear" w:color="auto" w:fill="FFFFFF"/>
        <w:tabs>
          <w:tab w:val="left" w:pos="902"/>
        </w:tabs>
        <w:spacing w:line="274" w:lineRule="exact"/>
        <w:rPr>
          <w:rFonts w:ascii="Garamond" w:hAnsi="Garamond"/>
          <w:sz w:val="24"/>
          <w:szCs w:val="24"/>
        </w:rPr>
      </w:pPr>
      <w:r w:rsidRPr="005402A8">
        <w:rPr>
          <w:rFonts w:ascii="Garamond" w:hAnsi="Garamond"/>
          <w:b/>
          <w:bCs/>
          <w:sz w:val="24"/>
          <w:szCs w:val="24"/>
        </w:rPr>
        <w:t>Autorit</w:t>
      </w:r>
      <w:r w:rsidRPr="005402A8">
        <w:rPr>
          <w:rFonts w:ascii="Garamond" w:eastAsia="Times New Roman" w:hAnsi="Garamond"/>
          <w:b/>
          <w:bCs/>
          <w:sz w:val="24"/>
          <w:szCs w:val="24"/>
        </w:rPr>
        <w:t>à incaricate di seguire il contenzioso amministrativo o finanziario</w:t>
      </w:r>
    </w:p>
    <w:p w:rsidR="00DA7812" w:rsidRPr="00D86CA4" w:rsidRDefault="00DA7812" w:rsidP="00DA7812">
      <w:pPr>
        <w:shd w:val="clear" w:color="auto" w:fill="FFFFFF"/>
        <w:jc w:val="both"/>
        <w:rPr>
          <w:rFonts w:ascii="Garamond" w:hAnsi="Garamond"/>
          <w:sz w:val="24"/>
          <w:szCs w:val="24"/>
        </w:rPr>
      </w:pPr>
      <w:r w:rsidRPr="00D86CA4">
        <w:rPr>
          <w:rFonts w:ascii="Garamond" w:hAnsi="Garamond"/>
          <w:bCs/>
          <w:sz w:val="24"/>
          <w:szCs w:val="24"/>
        </w:rPr>
        <w:t>Dovrà essere indicato l’organismo amministrativo dello Stato Membro competente sul caso,</w:t>
      </w:r>
      <w:r w:rsidRPr="00D86CA4">
        <w:rPr>
          <w:rFonts w:ascii="Garamond" w:eastAsia="Times New Roman" w:hAnsi="Garamond"/>
          <w:sz w:val="24"/>
          <w:szCs w:val="24"/>
        </w:rPr>
        <w:t xml:space="preserve"> a livello nazionale e, del caso,</w:t>
      </w:r>
      <w:r w:rsidR="0050639D" w:rsidRPr="00D86CA4">
        <w:rPr>
          <w:rFonts w:ascii="Garamond" w:eastAsia="Times New Roman" w:hAnsi="Garamond"/>
          <w:sz w:val="24"/>
          <w:szCs w:val="24"/>
        </w:rPr>
        <w:t xml:space="preserve"> regionale (annesso 1)</w:t>
      </w:r>
    </w:p>
    <w:p w:rsidR="00B64330" w:rsidRPr="00D86CA4" w:rsidRDefault="00392982">
      <w:pPr>
        <w:shd w:val="clear" w:color="auto" w:fill="FFFFFF"/>
        <w:tabs>
          <w:tab w:val="left" w:pos="360"/>
        </w:tabs>
        <w:spacing w:before="278"/>
        <w:rPr>
          <w:rFonts w:ascii="Garamond" w:hAnsi="Garamond"/>
          <w:sz w:val="24"/>
          <w:szCs w:val="24"/>
        </w:rPr>
      </w:pPr>
      <w:r w:rsidRPr="00D86CA4">
        <w:rPr>
          <w:rFonts w:ascii="Garamond" w:hAnsi="Garamond"/>
          <w:b/>
          <w:bCs/>
          <w:sz w:val="24"/>
          <w:szCs w:val="24"/>
        </w:rPr>
        <w:t>9</w:t>
      </w:r>
      <w:r w:rsidR="00A04B64" w:rsidRPr="00D86CA4">
        <w:rPr>
          <w:rFonts w:ascii="Garamond" w:hAnsi="Garamond"/>
          <w:b/>
          <w:bCs/>
          <w:sz w:val="24"/>
          <w:szCs w:val="24"/>
        </w:rPr>
        <w:t>.</w:t>
      </w:r>
      <w:r w:rsidRPr="00D86CA4">
        <w:rPr>
          <w:rFonts w:ascii="Garamond" w:hAnsi="Garamond"/>
          <w:b/>
          <w:bCs/>
          <w:sz w:val="24"/>
          <w:szCs w:val="24"/>
        </w:rPr>
        <w:tab/>
      </w:r>
      <w:r w:rsidRPr="005402A8">
        <w:rPr>
          <w:rFonts w:ascii="Garamond" w:eastAsiaTheme="majorEastAsia" w:hAnsi="Garamond" w:cstheme="majorBidi"/>
          <w:b/>
          <w:sz w:val="26"/>
          <w:szCs w:val="26"/>
        </w:rPr>
        <w:t>D</w:t>
      </w:r>
      <w:r w:rsidR="005402A8" w:rsidRPr="005402A8">
        <w:rPr>
          <w:rFonts w:ascii="Garamond" w:eastAsiaTheme="majorEastAsia" w:hAnsi="Garamond" w:cstheme="majorBidi"/>
          <w:b/>
          <w:sz w:val="26"/>
          <w:szCs w:val="26"/>
        </w:rPr>
        <w:t>ata di constatazione dell’irregolarità</w:t>
      </w:r>
    </w:p>
    <w:p w:rsidR="00B64330" w:rsidRPr="00D86CA4" w:rsidRDefault="00392982" w:rsidP="00A04B64">
      <w:pPr>
        <w:shd w:val="clear" w:color="auto" w:fill="FFFFFF"/>
        <w:rPr>
          <w:rFonts w:ascii="Garamond" w:hAnsi="Garamond"/>
          <w:sz w:val="24"/>
          <w:szCs w:val="24"/>
        </w:rPr>
      </w:pPr>
      <w:r w:rsidRPr="00D86CA4">
        <w:rPr>
          <w:rFonts w:ascii="Garamond" w:hAnsi="Garamond"/>
          <w:sz w:val="24"/>
          <w:szCs w:val="24"/>
        </w:rPr>
        <w:t>Utilizzate il formato consueto: GG/MM/AAAA.</w:t>
      </w:r>
    </w:p>
    <w:p w:rsidR="00B64330" w:rsidRPr="005402A8" w:rsidRDefault="00A04B64" w:rsidP="005402A8">
      <w:pPr>
        <w:shd w:val="clear" w:color="auto" w:fill="FFFFFF"/>
        <w:tabs>
          <w:tab w:val="left" w:pos="360"/>
        </w:tabs>
        <w:spacing w:before="278"/>
        <w:rPr>
          <w:rFonts w:ascii="Garamond" w:eastAsiaTheme="majorEastAsia" w:hAnsi="Garamond" w:cstheme="majorBidi"/>
          <w:b/>
          <w:sz w:val="26"/>
          <w:szCs w:val="26"/>
        </w:rPr>
      </w:pPr>
      <w:r w:rsidRPr="005402A8">
        <w:rPr>
          <w:rFonts w:ascii="Garamond" w:eastAsiaTheme="majorEastAsia" w:hAnsi="Garamond" w:cstheme="majorBidi"/>
          <w:b/>
          <w:sz w:val="26"/>
          <w:szCs w:val="26"/>
        </w:rPr>
        <w:t xml:space="preserve">10. </w:t>
      </w:r>
      <w:r w:rsidR="00392982" w:rsidRPr="005402A8">
        <w:rPr>
          <w:rFonts w:ascii="Garamond" w:eastAsiaTheme="majorEastAsia" w:hAnsi="Garamond" w:cstheme="majorBidi"/>
          <w:b/>
          <w:sz w:val="26"/>
          <w:szCs w:val="26"/>
        </w:rPr>
        <w:t>P</w:t>
      </w:r>
      <w:r w:rsidR="005402A8" w:rsidRPr="005402A8">
        <w:rPr>
          <w:rFonts w:ascii="Garamond" w:eastAsiaTheme="majorEastAsia" w:hAnsi="Garamond" w:cstheme="majorBidi"/>
          <w:b/>
          <w:sz w:val="26"/>
          <w:szCs w:val="26"/>
        </w:rPr>
        <w:t>ersone fisiche e giuridiche implicate</w:t>
      </w:r>
    </w:p>
    <w:p w:rsidR="00B64330" w:rsidRPr="00D86CA4" w:rsidRDefault="00392982" w:rsidP="00A04B64">
      <w:pPr>
        <w:shd w:val="clear" w:color="auto" w:fill="FFFFFF"/>
        <w:spacing w:line="274" w:lineRule="exact"/>
        <w:jc w:val="both"/>
        <w:rPr>
          <w:rFonts w:ascii="Garamond" w:hAnsi="Garamond"/>
          <w:sz w:val="24"/>
          <w:szCs w:val="24"/>
        </w:rPr>
      </w:pPr>
      <w:r w:rsidRPr="00D86CA4">
        <w:rPr>
          <w:rFonts w:ascii="Garamond" w:hAnsi="Garamond"/>
          <w:sz w:val="24"/>
          <w:szCs w:val="24"/>
        </w:rPr>
        <w:t>Nella presente sezione si richiedono dettagli in merito alle persone fisiche e giuridiche implicate nell</w:t>
      </w:r>
      <w:r w:rsidRPr="00D86CA4">
        <w:rPr>
          <w:rFonts w:ascii="Garamond" w:eastAsia="Times New Roman" w:hAnsi="Garamond"/>
          <w:sz w:val="24"/>
          <w:szCs w:val="24"/>
        </w:rPr>
        <w:t>’irregolarità. Queste notizie devono essere riportate in maiuscolo e la ragione sociale senza punteggiatura (SPA, SRL, SAPA, SCARL, SNC, SAS, SS, DI).</w:t>
      </w:r>
    </w:p>
    <w:p w:rsidR="00B64330" w:rsidRPr="005402A8" w:rsidRDefault="00A04B64" w:rsidP="005402A8">
      <w:pPr>
        <w:shd w:val="clear" w:color="auto" w:fill="FFFFFF"/>
        <w:tabs>
          <w:tab w:val="left" w:pos="360"/>
        </w:tabs>
        <w:spacing w:before="278"/>
        <w:rPr>
          <w:rFonts w:ascii="Garamond" w:eastAsiaTheme="majorEastAsia" w:hAnsi="Garamond" w:cstheme="majorBidi"/>
          <w:b/>
          <w:sz w:val="26"/>
          <w:szCs w:val="26"/>
        </w:rPr>
      </w:pPr>
      <w:r w:rsidRPr="005402A8">
        <w:rPr>
          <w:rFonts w:ascii="Garamond" w:eastAsiaTheme="majorEastAsia" w:hAnsi="Garamond" w:cstheme="majorBidi"/>
          <w:b/>
          <w:sz w:val="26"/>
          <w:szCs w:val="26"/>
        </w:rPr>
        <w:t xml:space="preserve">11. </w:t>
      </w:r>
      <w:r w:rsidR="00392982" w:rsidRPr="005402A8">
        <w:rPr>
          <w:rFonts w:ascii="Garamond" w:eastAsiaTheme="majorEastAsia" w:hAnsi="Garamond" w:cstheme="majorBidi"/>
          <w:b/>
          <w:sz w:val="26"/>
          <w:szCs w:val="26"/>
        </w:rPr>
        <w:t>A</w:t>
      </w:r>
      <w:r w:rsidR="005402A8" w:rsidRPr="005402A8">
        <w:rPr>
          <w:rFonts w:ascii="Garamond" w:eastAsiaTheme="majorEastAsia" w:hAnsi="Garamond" w:cstheme="majorBidi"/>
          <w:b/>
          <w:sz w:val="26"/>
          <w:szCs w:val="26"/>
        </w:rPr>
        <w:t>spetti finanziari</w:t>
      </w:r>
    </w:p>
    <w:p w:rsidR="00B64330" w:rsidRPr="00D86CA4" w:rsidRDefault="00392982" w:rsidP="00DA7812">
      <w:pPr>
        <w:shd w:val="clear" w:color="auto" w:fill="FFFFFF"/>
        <w:spacing w:line="274" w:lineRule="exact"/>
        <w:jc w:val="both"/>
        <w:rPr>
          <w:rFonts w:ascii="Garamond" w:hAnsi="Garamond"/>
          <w:sz w:val="24"/>
          <w:szCs w:val="24"/>
        </w:rPr>
      </w:pPr>
      <w:r w:rsidRPr="00D86CA4">
        <w:rPr>
          <w:rFonts w:ascii="Garamond" w:hAnsi="Garamond"/>
          <w:spacing w:val="-1"/>
          <w:sz w:val="24"/>
          <w:szCs w:val="24"/>
        </w:rPr>
        <w:t>La presente sezione contiene tutte le informazioni finanziarie relative all</w:t>
      </w:r>
      <w:r w:rsidRPr="00D86CA4">
        <w:rPr>
          <w:rFonts w:ascii="Garamond" w:eastAsia="Times New Roman" w:hAnsi="Garamond"/>
          <w:spacing w:val="-1"/>
          <w:sz w:val="24"/>
          <w:szCs w:val="24"/>
        </w:rPr>
        <w:t>’operazione interessata</w:t>
      </w:r>
      <w:r w:rsidR="00DA7812" w:rsidRPr="00D86CA4">
        <w:rPr>
          <w:rFonts w:ascii="Garamond" w:eastAsia="Times New Roman" w:hAnsi="Garamond"/>
          <w:spacing w:val="-1"/>
          <w:sz w:val="24"/>
          <w:szCs w:val="24"/>
        </w:rPr>
        <w:t xml:space="preserve"> </w:t>
      </w:r>
      <w:r w:rsidRPr="00D86CA4">
        <w:rPr>
          <w:rFonts w:ascii="Garamond" w:hAnsi="Garamond"/>
          <w:sz w:val="24"/>
          <w:szCs w:val="24"/>
        </w:rPr>
        <w:t>dall</w:t>
      </w:r>
      <w:r w:rsidRPr="00D86CA4">
        <w:rPr>
          <w:rFonts w:ascii="Garamond" w:eastAsia="Times New Roman" w:hAnsi="Garamond"/>
          <w:sz w:val="24"/>
          <w:szCs w:val="24"/>
        </w:rPr>
        <w:t>’irregolarità, con una distinzione tra risorse di origine comunitaria, nazionale e privata.</w:t>
      </w:r>
      <w:r w:rsidR="00DA7812" w:rsidRPr="00D86CA4">
        <w:rPr>
          <w:rFonts w:ascii="Garamond" w:eastAsia="Times New Roman" w:hAnsi="Garamond"/>
          <w:sz w:val="24"/>
          <w:szCs w:val="24"/>
        </w:rPr>
        <w:t xml:space="preserve"> </w:t>
      </w:r>
      <w:r w:rsidRPr="00D86CA4">
        <w:rPr>
          <w:rFonts w:ascii="Garamond" w:hAnsi="Garamond"/>
          <w:sz w:val="24"/>
          <w:szCs w:val="24"/>
        </w:rPr>
        <w:t>Gli importi mostrati nella colonna di sinistra, i totali, sono esclusivamente il risultato della</w:t>
      </w:r>
      <w:r w:rsidR="00DA7812" w:rsidRPr="00D86CA4">
        <w:rPr>
          <w:rFonts w:ascii="Garamond" w:hAnsi="Garamond"/>
          <w:sz w:val="24"/>
          <w:szCs w:val="24"/>
        </w:rPr>
        <w:t xml:space="preserve"> </w:t>
      </w:r>
      <w:r w:rsidRPr="00D86CA4">
        <w:rPr>
          <w:rFonts w:ascii="Garamond" w:hAnsi="Garamond"/>
          <w:sz w:val="24"/>
          <w:szCs w:val="24"/>
        </w:rPr>
        <w:t xml:space="preserve">somma delle altre colonne, rispettivamente </w:t>
      </w:r>
      <w:r w:rsidRPr="00D86CA4">
        <w:rPr>
          <w:rFonts w:ascii="Garamond" w:eastAsia="Times New Roman" w:hAnsi="Garamond"/>
          <w:sz w:val="24"/>
          <w:szCs w:val="24"/>
        </w:rPr>
        <w:t>“contributo comunitario”, “contributo dello stato</w:t>
      </w:r>
      <w:r w:rsidR="00DA7812" w:rsidRPr="00D86CA4">
        <w:rPr>
          <w:rFonts w:ascii="Garamond" w:eastAsia="Times New Roman" w:hAnsi="Garamond"/>
          <w:sz w:val="24"/>
          <w:szCs w:val="24"/>
        </w:rPr>
        <w:t xml:space="preserve"> </w:t>
      </w:r>
      <w:r w:rsidRPr="00D86CA4">
        <w:rPr>
          <w:rFonts w:ascii="Garamond" w:hAnsi="Garamond"/>
          <w:sz w:val="24"/>
          <w:szCs w:val="24"/>
        </w:rPr>
        <w:t>membro</w:t>
      </w:r>
      <w:r w:rsidRPr="00D86CA4">
        <w:rPr>
          <w:rFonts w:ascii="Garamond" w:eastAsia="Times New Roman" w:hAnsi="Garamond"/>
          <w:sz w:val="24"/>
          <w:szCs w:val="24"/>
        </w:rPr>
        <w:t>” e “parte privata” (laddove prevista).</w:t>
      </w:r>
    </w:p>
    <w:p w:rsidR="00B64330" w:rsidRPr="00D86CA4" w:rsidRDefault="00392982" w:rsidP="00DA7812">
      <w:pPr>
        <w:shd w:val="clear" w:color="auto" w:fill="FFFFFF"/>
        <w:spacing w:line="274" w:lineRule="exact"/>
        <w:jc w:val="both"/>
        <w:rPr>
          <w:rFonts w:ascii="Garamond" w:hAnsi="Garamond"/>
          <w:sz w:val="24"/>
          <w:szCs w:val="24"/>
        </w:rPr>
      </w:pPr>
      <w:r w:rsidRPr="00D86CA4">
        <w:rPr>
          <w:rFonts w:ascii="Garamond" w:hAnsi="Garamond"/>
          <w:sz w:val="24"/>
          <w:szCs w:val="24"/>
        </w:rPr>
        <w:t xml:space="preserve">Tutti i centesimi debbono essere arrotondati per eccesso o per difetto (esempio: </w:t>
      </w:r>
      <w:r w:rsidRPr="00D86CA4">
        <w:rPr>
          <w:rFonts w:ascii="Garamond" w:eastAsia="Times New Roman" w:hAnsi="Garamond"/>
          <w:sz w:val="24"/>
          <w:szCs w:val="24"/>
        </w:rPr>
        <w:t>€12,49 diventa</w:t>
      </w:r>
      <w:r w:rsidR="00DA7812" w:rsidRPr="00D86CA4">
        <w:rPr>
          <w:rFonts w:ascii="Garamond" w:eastAsia="Times New Roman" w:hAnsi="Garamond"/>
          <w:sz w:val="24"/>
          <w:szCs w:val="24"/>
        </w:rPr>
        <w:t xml:space="preserve"> </w:t>
      </w:r>
      <w:r w:rsidRPr="00D86CA4">
        <w:rPr>
          <w:rFonts w:ascii="Garamond" w:eastAsia="Times New Roman" w:hAnsi="Garamond"/>
          <w:sz w:val="24"/>
          <w:szCs w:val="24"/>
        </w:rPr>
        <w:t>€12; €54,50 diventa €55).</w:t>
      </w:r>
    </w:p>
    <w:p w:rsidR="005402A8" w:rsidRDefault="00392982">
      <w:pPr>
        <w:shd w:val="clear" w:color="auto" w:fill="FFFFFF"/>
        <w:tabs>
          <w:tab w:val="left" w:pos="360"/>
        </w:tabs>
        <w:spacing w:before="278" w:line="274" w:lineRule="exact"/>
        <w:ind w:left="360" w:right="3840" w:hanging="360"/>
        <w:rPr>
          <w:rFonts w:ascii="Garamond" w:eastAsia="Times New Roman" w:hAnsi="Garamond"/>
          <w:b/>
          <w:bCs/>
          <w:spacing w:val="-2"/>
          <w:sz w:val="24"/>
          <w:szCs w:val="24"/>
        </w:rPr>
      </w:pPr>
      <w:r w:rsidRPr="005402A8">
        <w:rPr>
          <w:rFonts w:ascii="Garamond" w:eastAsiaTheme="majorEastAsia" w:hAnsi="Garamond" w:cstheme="majorBidi"/>
          <w:b/>
          <w:sz w:val="26"/>
          <w:szCs w:val="26"/>
        </w:rPr>
        <w:t>1</w:t>
      </w:r>
      <w:r w:rsidR="005402A8" w:rsidRPr="005402A8">
        <w:rPr>
          <w:rFonts w:ascii="Garamond" w:eastAsiaTheme="majorEastAsia" w:hAnsi="Garamond" w:cstheme="majorBidi"/>
          <w:b/>
          <w:sz w:val="26"/>
          <w:szCs w:val="26"/>
        </w:rPr>
        <w:t>2.</w:t>
      </w:r>
      <w:r w:rsidRPr="005402A8">
        <w:rPr>
          <w:rFonts w:ascii="Garamond" w:eastAsiaTheme="majorEastAsia" w:hAnsi="Garamond" w:cstheme="majorBidi"/>
          <w:b/>
          <w:sz w:val="26"/>
          <w:szCs w:val="26"/>
        </w:rPr>
        <w:tab/>
        <w:t>I</w:t>
      </w:r>
      <w:r w:rsidR="005402A8" w:rsidRPr="005402A8">
        <w:rPr>
          <w:rFonts w:ascii="Garamond" w:eastAsiaTheme="majorEastAsia" w:hAnsi="Garamond" w:cstheme="majorBidi"/>
          <w:b/>
          <w:sz w:val="26"/>
          <w:szCs w:val="26"/>
        </w:rPr>
        <w:t>mporto totale dell’operazione</w:t>
      </w:r>
    </w:p>
    <w:p w:rsidR="00B64330" w:rsidRPr="00D86CA4" w:rsidRDefault="00392982">
      <w:pPr>
        <w:shd w:val="clear" w:color="auto" w:fill="FFFFFF"/>
        <w:tabs>
          <w:tab w:val="left" w:pos="360"/>
        </w:tabs>
        <w:spacing w:before="278" w:line="274" w:lineRule="exact"/>
        <w:ind w:left="360" w:right="3840" w:hanging="360"/>
        <w:rPr>
          <w:rFonts w:ascii="Garamond" w:hAnsi="Garamond"/>
          <w:sz w:val="24"/>
          <w:szCs w:val="24"/>
        </w:rPr>
      </w:pPr>
      <w:bookmarkStart w:id="16" w:name="_Toc515013185"/>
      <w:r w:rsidRPr="005402A8">
        <w:rPr>
          <w:rStyle w:val="Titolo2Carattere"/>
          <w:rFonts w:ascii="Garamond" w:hAnsi="Garamond"/>
          <w:b/>
          <w:color w:val="auto"/>
          <w:sz w:val="24"/>
          <w:szCs w:val="24"/>
        </w:rPr>
        <w:t>1</w:t>
      </w:r>
      <w:r w:rsidR="005402A8" w:rsidRPr="005402A8">
        <w:rPr>
          <w:rStyle w:val="Titolo2Carattere"/>
          <w:rFonts w:ascii="Garamond" w:hAnsi="Garamond"/>
          <w:b/>
          <w:color w:val="auto"/>
          <w:sz w:val="24"/>
          <w:szCs w:val="24"/>
        </w:rPr>
        <w:t>2</w:t>
      </w:r>
      <w:r w:rsidRPr="005402A8">
        <w:rPr>
          <w:rStyle w:val="Titolo2Carattere"/>
          <w:rFonts w:ascii="Garamond" w:hAnsi="Garamond"/>
          <w:b/>
          <w:color w:val="auto"/>
          <w:sz w:val="24"/>
          <w:szCs w:val="24"/>
        </w:rPr>
        <w:t>.1 Spesa prevista per l’operazione</w:t>
      </w:r>
      <w:bookmarkEnd w:id="16"/>
    </w:p>
    <w:p w:rsidR="00B64330" w:rsidRPr="00D86CA4" w:rsidRDefault="00392982" w:rsidP="005402A8">
      <w:pPr>
        <w:shd w:val="clear" w:color="auto" w:fill="FFFFFF"/>
        <w:spacing w:line="274" w:lineRule="exact"/>
        <w:jc w:val="both"/>
        <w:rPr>
          <w:rFonts w:ascii="Garamond" w:eastAsia="Times New Roman" w:hAnsi="Garamond"/>
          <w:sz w:val="24"/>
          <w:szCs w:val="24"/>
        </w:rPr>
      </w:pPr>
      <w:r w:rsidRPr="00D86CA4">
        <w:rPr>
          <w:rFonts w:ascii="Garamond" w:hAnsi="Garamond"/>
          <w:sz w:val="24"/>
          <w:szCs w:val="24"/>
        </w:rPr>
        <w:t xml:space="preserve">Il finanziamento complessivo </w:t>
      </w:r>
      <w:r w:rsidRPr="00D86CA4">
        <w:rPr>
          <w:rFonts w:ascii="Garamond" w:eastAsia="Times New Roman" w:hAnsi="Garamond"/>
          <w:sz w:val="24"/>
          <w:szCs w:val="24"/>
        </w:rPr>
        <w:t>è indicato in questa cella, ottenuta sommando algebricamente la quota comunitaria, quella dello stato membro e la parte privata riportate nelle rispettive celle.</w:t>
      </w:r>
    </w:p>
    <w:p w:rsidR="002E3A99" w:rsidRPr="00D86CA4" w:rsidRDefault="002E3A99">
      <w:pPr>
        <w:shd w:val="clear" w:color="auto" w:fill="FFFFFF"/>
        <w:spacing w:line="274" w:lineRule="exact"/>
        <w:ind w:left="902"/>
        <w:jc w:val="both"/>
        <w:rPr>
          <w:rFonts w:ascii="Garamond" w:eastAsia="Times New Roman" w:hAnsi="Garamond"/>
          <w:sz w:val="24"/>
          <w:szCs w:val="24"/>
        </w:rPr>
      </w:pPr>
    </w:p>
    <w:p w:rsidR="002E3A99" w:rsidRPr="00D86CA4" w:rsidRDefault="002E3A99" w:rsidP="002E3A99">
      <w:pPr>
        <w:rPr>
          <w:rFonts w:ascii="Garamond" w:hAnsi="Garamond"/>
          <w:sz w:val="24"/>
          <w:szCs w:val="24"/>
        </w:rPr>
      </w:pPr>
      <w:r w:rsidRPr="00D86CA4">
        <w:rPr>
          <w:rFonts w:ascii="Garamond" w:hAnsi="Garamond"/>
          <w:sz w:val="24"/>
          <w:szCs w:val="24"/>
        </w:rPr>
        <w:t>Codice valuta: (EUR per Euro)</w:t>
      </w:r>
    </w:p>
    <w:p w:rsidR="002E3A99" w:rsidRPr="00D86CA4" w:rsidRDefault="002E3A99" w:rsidP="002E3A99">
      <w:pPr>
        <w:rPr>
          <w:rFonts w:ascii="Garamond" w:hAnsi="Garamond"/>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1"/>
        <w:gridCol w:w="1024"/>
        <w:gridCol w:w="1454"/>
        <w:gridCol w:w="1481"/>
        <w:gridCol w:w="1256"/>
      </w:tblGrid>
      <w:tr w:rsidR="002E3A99" w:rsidRPr="00D86CA4" w:rsidTr="005402A8">
        <w:tc>
          <w:tcPr>
            <w:tcW w:w="4078" w:type="dxa"/>
            <w:tcBorders>
              <w:top w:val="single" w:sz="12" w:space="0" w:color="auto"/>
              <w:left w:val="single" w:sz="12" w:space="0" w:color="auto"/>
            </w:tcBorders>
          </w:tcPr>
          <w:p w:rsidR="002E3A99" w:rsidRPr="00D86CA4" w:rsidRDefault="005402A8" w:rsidP="005402A8">
            <w:pPr>
              <w:rPr>
                <w:rFonts w:ascii="Garamond" w:hAnsi="Garamond"/>
                <w:b/>
                <w:sz w:val="24"/>
                <w:szCs w:val="24"/>
              </w:rPr>
            </w:pPr>
            <w:r>
              <w:rPr>
                <w:rFonts w:ascii="Garamond" w:hAnsi="Garamond"/>
                <w:b/>
                <w:sz w:val="24"/>
                <w:szCs w:val="24"/>
              </w:rPr>
              <w:t>12</w:t>
            </w:r>
            <w:r w:rsidR="002E3A99" w:rsidRPr="00D86CA4">
              <w:rPr>
                <w:rFonts w:ascii="Garamond" w:hAnsi="Garamond"/>
                <w:b/>
                <w:sz w:val="24"/>
                <w:szCs w:val="24"/>
              </w:rPr>
              <w:t>. IMPORTO TOTALE DELL’OPERAZIONE</w:t>
            </w:r>
          </w:p>
        </w:tc>
        <w:tc>
          <w:tcPr>
            <w:tcW w:w="1025" w:type="dxa"/>
            <w:tcBorders>
              <w:top w:val="single" w:sz="12" w:space="0" w:color="auto"/>
            </w:tcBorders>
          </w:tcPr>
          <w:p w:rsidR="002E3A99" w:rsidRPr="00D86CA4" w:rsidRDefault="002E3A99" w:rsidP="005402A8">
            <w:pPr>
              <w:rPr>
                <w:rFonts w:ascii="Garamond" w:hAnsi="Garamond"/>
                <w:b/>
                <w:sz w:val="24"/>
                <w:szCs w:val="24"/>
              </w:rPr>
            </w:pPr>
            <w:r w:rsidRPr="00D86CA4">
              <w:rPr>
                <w:rFonts w:ascii="Garamond" w:hAnsi="Garamond"/>
                <w:b/>
                <w:sz w:val="24"/>
                <w:szCs w:val="24"/>
              </w:rPr>
              <w:t>Totale</w:t>
            </w:r>
          </w:p>
        </w:tc>
        <w:tc>
          <w:tcPr>
            <w:tcW w:w="1443" w:type="dxa"/>
            <w:tcBorders>
              <w:top w:val="single" w:sz="12" w:space="0" w:color="auto"/>
            </w:tcBorders>
          </w:tcPr>
          <w:p w:rsidR="002E3A99" w:rsidRPr="00D86CA4" w:rsidRDefault="002E3A99" w:rsidP="005402A8">
            <w:pPr>
              <w:rPr>
                <w:rFonts w:ascii="Garamond" w:hAnsi="Garamond"/>
                <w:b/>
                <w:sz w:val="24"/>
                <w:szCs w:val="24"/>
              </w:rPr>
            </w:pPr>
            <w:r w:rsidRPr="00D86CA4">
              <w:rPr>
                <w:rFonts w:ascii="Garamond" w:hAnsi="Garamond"/>
                <w:b/>
                <w:sz w:val="24"/>
                <w:szCs w:val="24"/>
              </w:rPr>
              <w:t xml:space="preserve">Contributo comunitario </w:t>
            </w:r>
          </w:p>
        </w:tc>
        <w:tc>
          <w:tcPr>
            <w:tcW w:w="1482" w:type="dxa"/>
            <w:tcBorders>
              <w:top w:val="single" w:sz="12" w:space="0" w:color="auto"/>
            </w:tcBorders>
          </w:tcPr>
          <w:p w:rsidR="002E3A99" w:rsidRPr="00D86CA4" w:rsidRDefault="002E3A99" w:rsidP="005402A8">
            <w:pPr>
              <w:rPr>
                <w:rFonts w:ascii="Garamond" w:hAnsi="Garamond"/>
                <w:b/>
                <w:sz w:val="24"/>
                <w:szCs w:val="24"/>
              </w:rPr>
            </w:pPr>
            <w:r w:rsidRPr="00D86CA4">
              <w:rPr>
                <w:rFonts w:ascii="Garamond" w:hAnsi="Garamond"/>
                <w:b/>
                <w:sz w:val="24"/>
                <w:szCs w:val="24"/>
              </w:rPr>
              <w:t>Contributo dello Stato Membro</w:t>
            </w:r>
          </w:p>
        </w:tc>
        <w:tc>
          <w:tcPr>
            <w:tcW w:w="1258" w:type="dxa"/>
            <w:tcBorders>
              <w:top w:val="single" w:sz="12" w:space="0" w:color="auto"/>
              <w:right w:val="single" w:sz="12" w:space="0" w:color="auto"/>
            </w:tcBorders>
          </w:tcPr>
          <w:p w:rsidR="002E3A99" w:rsidRPr="00D86CA4" w:rsidRDefault="002E3A99" w:rsidP="005402A8">
            <w:pPr>
              <w:rPr>
                <w:rFonts w:ascii="Garamond" w:hAnsi="Garamond"/>
                <w:b/>
                <w:sz w:val="24"/>
                <w:szCs w:val="24"/>
              </w:rPr>
            </w:pPr>
            <w:r w:rsidRPr="00D86CA4">
              <w:rPr>
                <w:rFonts w:ascii="Garamond" w:hAnsi="Garamond"/>
                <w:b/>
                <w:sz w:val="24"/>
                <w:szCs w:val="24"/>
              </w:rPr>
              <w:t>Parte privata</w:t>
            </w:r>
          </w:p>
        </w:tc>
      </w:tr>
      <w:tr w:rsidR="002E3A99" w:rsidRPr="00D86CA4" w:rsidTr="005402A8">
        <w:tc>
          <w:tcPr>
            <w:tcW w:w="4078" w:type="dxa"/>
            <w:tcBorders>
              <w:left w:val="single" w:sz="12" w:space="0" w:color="auto"/>
              <w:bottom w:val="single" w:sz="12" w:space="0" w:color="auto"/>
            </w:tcBorders>
          </w:tcPr>
          <w:p w:rsidR="002E3A99" w:rsidRPr="00D86CA4" w:rsidRDefault="002E3A99" w:rsidP="005402A8">
            <w:pPr>
              <w:rPr>
                <w:rFonts w:ascii="Garamond" w:hAnsi="Garamond"/>
                <w:b/>
                <w:sz w:val="24"/>
                <w:szCs w:val="24"/>
              </w:rPr>
            </w:pPr>
            <w:r w:rsidRPr="00D86CA4">
              <w:rPr>
                <w:rFonts w:ascii="Garamond" w:hAnsi="Garamond"/>
                <w:b/>
                <w:sz w:val="24"/>
                <w:szCs w:val="24"/>
              </w:rPr>
              <w:t>1</w:t>
            </w:r>
            <w:r w:rsidR="005402A8">
              <w:rPr>
                <w:rFonts w:ascii="Garamond" w:hAnsi="Garamond"/>
                <w:b/>
                <w:sz w:val="24"/>
                <w:szCs w:val="24"/>
              </w:rPr>
              <w:t>2</w:t>
            </w:r>
            <w:r w:rsidRPr="00D86CA4">
              <w:rPr>
                <w:rFonts w:ascii="Garamond" w:hAnsi="Garamond"/>
                <w:b/>
                <w:sz w:val="24"/>
                <w:szCs w:val="24"/>
              </w:rPr>
              <w:t>.1 Spesa prevista per l’operazione</w:t>
            </w:r>
          </w:p>
        </w:tc>
        <w:tc>
          <w:tcPr>
            <w:tcW w:w="1025" w:type="dxa"/>
            <w:tcBorders>
              <w:bottom w:val="single" w:sz="12" w:space="0" w:color="auto"/>
            </w:tcBorders>
            <w:vAlign w:val="center"/>
          </w:tcPr>
          <w:p w:rsidR="002E3A99" w:rsidRPr="00D86CA4" w:rsidRDefault="002E3A99" w:rsidP="005402A8">
            <w:pPr>
              <w:jc w:val="center"/>
              <w:rPr>
                <w:rFonts w:ascii="Garamond" w:hAnsi="Garamond"/>
                <w:bCs/>
                <w:sz w:val="24"/>
                <w:szCs w:val="24"/>
              </w:rPr>
            </w:pPr>
            <w:r w:rsidRPr="00D86CA4">
              <w:rPr>
                <w:rFonts w:ascii="Garamond" w:hAnsi="Garamond"/>
                <w:bCs/>
                <w:sz w:val="24"/>
                <w:szCs w:val="24"/>
              </w:rPr>
              <w:t>200000</w:t>
            </w:r>
          </w:p>
        </w:tc>
        <w:tc>
          <w:tcPr>
            <w:tcW w:w="1443" w:type="dxa"/>
            <w:tcBorders>
              <w:bottom w:val="single" w:sz="12" w:space="0" w:color="auto"/>
            </w:tcBorders>
            <w:vAlign w:val="center"/>
          </w:tcPr>
          <w:p w:rsidR="002E3A99" w:rsidRPr="00D86CA4" w:rsidRDefault="002E3A99" w:rsidP="005402A8">
            <w:pPr>
              <w:jc w:val="center"/>
              <w:rPr>
                <w:rFonts w:ascii="Garamond" w:hAnsi="Garamond"/>
                <w:bCs/>
                <w:sz w:val="24"/>
                <w:szCs w:val="24"/>
              </w:rPr>
            </w:pPr>
            <w:r w:rsidRPr="00D86CA4">
              <w:rPr>
                <w:rFonts w:ascii="Garamond" w:hAnsi="Garamond"/>
                <w:bCs/>
                <w:sz w:val="24"/>
                <w:szCs w:val="24"/>
              </w:rPr>
              <w:t>100000</w:t>
            </w:r>
          </w:p>
        </w:tc>
        <w:tc>
          <w:tcPr>
            <w:tcW w:w="1482" w:type="dxa"/>
            <w:tcBorders>
              <w:bottom w:val="single" w:sz="12" w:space="0" w:color="auto"/>
            </w:tcBorders>
            <w:vAlign w:val="center"/>
          </w:tcPr>
          <w:p w:rsidR="002E3A99" w:rsidRPr="00D86CA4" w:rsidRDefault="002E3A99" w:rsidP="005402A8">
            <w:pPr>
              <w:jc w:val="center"/>
              <w:rPr>
                <w:rFonts w:ascii="Garamond" w:hAnsi="Garamond"/>
                <w:bCs/>
                <w:sz w:val="24"/>
                <w:szCs w:val="24"/>
              </w:rPr>
            </w:pPr>
            <w:r w:rsidRPr="00D86CA4">
              <w:rPr>
                <w:rFonts w:ascii="Garamond" w:hAnsi="Garamond"/>
                <w:bCs/>
                <w:sz w:val="24"/>
                <w:szCs w:val="24"/>
              </w:rPr>
              <w:t>60000</w:t>
            </w:r>
          </w:p>
        </w:tc>
        <w:tc>
          <w:tcPr>
            <w:tcW w:w="1258" w:type="dxa"/>
            <w:tcBorders>
              <w:bottom w:val="single" w:sz="12" w:space="0" w:color="auto"/>
              <w:right w:val="single" w:sz="12" w:space="0" w:color="auto"/>
            </w:tcBorders>
            <w:vAlign w:val="center"/>
          </w:tcPr>
          <w:p w:rsidR="002E3A99" w:rsidRPr="00D86CA4" w:rsidRDefault="002E3A99" w:rsidP="005402A8">
            <w:pPr>
              <w:jc w:val="center"/>
              <w:rPr>
                <w:rFonts w:ascii="Garamond" w:hAnsi="Garamond"/>
                <w:bCs/>
                <w:sz w:val="24"/>
                <w:szCs w:val="24"/>
              </w:rPr>
            </w:pPr>
            <w:r w:rsidRPr="00D86CA4">
              <w:rPr>
                <w:rFonts w:ascii="Garamond" w:hAnsi="Garamond"/>
                <w:bCs/>
                <w:sz w:val="24"/>
                <w:szCs w:val="24"/>
              </w:rPr>
              <w:t>40000</w:t>
            </w:r>
          </w:p>
        </w:tc>
      </w:tr>
    </w:tbl>
    <w:p w:rsidR="002E3A99" w:rsidRDefault="002E3A99">
      <w:pPr>
        <w:shd w:val="clear" w:color="auto" w:fill="FFFFFF"/>
        <w:spacing w:line="274" w:lineRule="exact"/>
        <w:ind w:left="902"/>
        <w:jc w:val="both"/>
        <w:rPr>
          <w:rFonts w:ascii="Garamond" w:hAnsi="Garamond"/>
          <w:sz w:val="24"/>
          <w:szCs w:val="24"/>
        </w:rPr>
      </w:pPr>
    </w:p>
    <w:p w:rsidR="00125368" w:rsidRPr="00125368" w:rsidRDefault="00125368" w:rsidP="00125368">
      <w:pPr>
        <w:pStyle w:val="Titolo1"/>
        <w:rPr>
          <w:rFonts w:ascii="Garamond" w:hAnsi="Garamond"/>
          <w:b/>
          <w:color w:val="auto"/>
          <w:sz w:val="26"/>
          <w:szCs w:val="26"/>
        </w:rPr>
      </w:pPr>
      <w:bookmarkStart w:id="17" w:name="_Toc515013186"/>
      <w:r w:rsidRPr="00125368">
        <w:rPr>
          <w:rFonts w:ascii="Garamond" w:hAnsi="Garamond"/>
          <w:b/>
          <w:color w:val="auto"/>
          <w:sz w:val="26"/>
          <w:szCs w:val="26"/>
        </w:rPr>
        <w:t>13. Valutazione dell’impatto finanziario dell’irregolarità</w:t>
      </w:r>
      <w:bookmarkEnd w:id="17"/>
    </w:p>
    <w:p w:rsidR="00B64330" w:rsidRPr="00125368" w:rsidRDefault="00125368" w:rsidP="00125368">
      <w:pPr>
        <w:shd w:val="clear" w:color="auto" w:fill="FFFFFF"/>
        <w:tabs>
          <w:tab w:val="left" w:pos="360"/>
        </w:tabs>
        <w:spacing w:before="278" w:line="274" w:lineRule="exact"/>
        <w:ind w:left="360" w:right="3840" w:hanging="360"/>
        <w:rPr>
          <w:rStyle w:val="Titolo2Carattere"/>
          <w:rFonts w:ascii="Garamond" w:hAnsi="Garamond"/>
          <w:b/>
          <w:color w:val="auto"/>
          <w:sz w:val="24"/>
          <w:szCs w:val="24"/>
        </w:rPr>
      </w:pPr>
      <w:bookmarkStart w:id="18" w:name="_Toc515013187"/>
      <w:r w:rsidRPr="00125368">
        <w:rPr>
          <w:rStyle w:val="Titolo2Carattere"/>
          <w:rFonts w:ascii="Garamond" w:hAnsi="Garamond"/>
          <w:b/>
          <w:color w:val="auto"/>
          <w:sz w:val="24"/>
          <w:szCs w:val="24"/>
        </w:rPr>
        <w:t>13</w:t>
      </w:r>
      <w:r w:rsidR="00392982" w:rsidRPr="00125368">
        <w:rPr>
          <w:rStyle w:val="Titolo2Carattere"/>
          <w:rFonts w:ascii="Garamond" w:hAnsi="Garamond"/>
          <w:b/>
          <w:color w:val="auto"/>
          <w:sz w:val="24"/>
          <w:szCs w:val="24"/>
        </w:rPr>
        <w:t>.1 Natura della spesa</w:t>
      </w:r>
      <w:bookmarkEnd w:id="18"/>
    </w:p>
    <w:p w:rsidR="00B64330" w:rsidRPr="00D86CA4" w:rsidRDefault="00392982" w:rsidP="00125368">
      <w:pPr>
        <w:shd w:val="clear" w:color="auto" w:fill="FFFFFF"/>
        <w:spacing w:line="274" w:lineRule="exact"/>
        <w:jc w:val="both"/>
        <w:rPr>
          <w:rFonts w:ascii="Garamond" w:eastAsia="Times New Roman" w:hAnsi="Garamond"/>
          <w:sz w:val="24"/>
          <w:szCs w:val="24"/>
        </w:rPr>
      </w:pPr>
      <w:r w:rsidRPr="00D86CA4">
        <w:rPr>
          <w:rFonts w:ascii="Garamond" w:hAnsi="Garamond"/>
          <w:sz w:val="24"/>
          <w:szCs w:val="24"/>
        </w:rPr>
        <w:t xml:space="preserve">Nella presente sezione </w:t>
      </w:r>
      <w:r w:rsidRPr="00D86CA4">
        <w:rPr>
          <w:rFonts w:ascii="Garamond" w:eastAsia="Times New Roman" w:hAnsi="Garamond"/>
          <w:sz w:val="24"/>
          <w:szCs w:val="24"/>
        </w:rPr>
        <w:t>è necessario indicare la natura della spesa riscontrata come irregolare (si raccomanda sinteticità - massimo 2000 caratteri).</w:t>
      </w:r>
    </w:p>
    <w:p w:rsidR="00B64330" w:rsidRPr="00125368" w:rsidRDefault="00125368" w:rsidP="00125368">
      <w:pPr>
        <w:shd w:val="clear" w:color="auto" w:fill="FFFFFF"/>
        <w:tabs>
          <w:tab w:val="left" w:pos="360"/>
        </w:tabs>
        <w:spacing w:before="278" w:line="274" w:lineRule="exact"/>
        <w:ind w:left="360" w:right="3840" w:hanging="360"/>
        <w:rPr>
          <w:rStyle w:val="Titolo2Carattere"/>
          <w:rFonts w:ascii="Garamond" w:hAnsi="Garamond"/>
          <w:b/>
          <w:color w:val="auto"/>
          <w:sz w:val="24"/>
          <w:szCs w:val="24"/>
        </w:rPr>
      </w:pPr>
      <w:bookmarkStart w:id="19" w:name="_Toc515013188"/>
      <w:r w:rsidRPr="00125368">
        <w:rPr>
          <w:rStyle w:val="Titolo2Carattere"/>
          <w:rFonts w:ascii="Garamond" w:hAnsi="Garamond"/>
          <w:b/>
          <w:color w:val="auto"/>
          <w:sz w:val="24"/>
          <w:szCs w:val="24"/>
        </w:rPr>
        <w:t xml:space="preserve">13.2 </w:t>
      </w:r>
      <w:r w:rsidR="00392982" w:rsidRPr="00125368">
        <w:rPr>
          <w:rStyle w:val="Titolo2Carattere"/>
          <w:rFonts w:ascii="Garamond" w:hAnsi="Garamond"/>
          <w:b/>
          <w:color w:val="auto"/>
          <w:sz w:val="24"/>
          <w:szCs w:val="24"/>
        </w:rPr>
        <w:t>Importo irregolare</w:t>
      </w:r>
      <w:bookmarkEnd w:id="19"/>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sz w:val="24"/>
          <w:szCs w:val="24"/>
        </w:rPr>
        <w:t>In questa sezione occorre indicare gli importi coinvolti nell</w:t>
      </w:r>
      <w:r w:rsidRPr="00D86CA4">
        <w:rPr>
          <w:rFonts w:ascii="Garamond" w:eastAsia="Times New Roman" w:hAnsi="Garamond"/>
          <w:sz w:val="24"/>
          <w:szCs w:val="24"/>
        </w:rPr>
        <w:t>’irregolarità. L’operatore</w:t>
      </w:r>
      <w:r w:rsidR="0050639D" w:rsidRPr="00D86CA4">
        <w:rPr>
          <w:rFonts w:ascii="Garamond" w:eastAsia="Times New Roman" w:hAnsi="Garamond"/>
          <w:sz w:val="24"/>
          <w:szCs w:val="24"/>
        </w:rPr>
        <w:t xml:space="preserve"> </w:t>
      </w:r>
      <w:r w:rsidRPr="00D86CA4">
        <w:rPr>
          <w:rFonts w:ascii="Garamond" w:hAnsi="Garamond"/>
          <w:sz w:val="24"/>
          <w:szCs w:val="24"/>
        </w:rPr>
        <w:t>dovr</w:t>
      </w:r>
      <w:r w:rsidRPr="00D86CA4">
        <w:rPr>
          <w:rFonts w:ascii="Garamond" w:eastAsia="Times New Roman" w:hAnsi="Garamond"/>
          <w:sz w:val="24"/>
          <w:szCs w:val="24"/>
        </w:rPr>
        <w:t>à inserire le parti relative al contributo comunitario, dello stato membro, della</w:t>
      </w:r>
      <w:r w:rsidR="0050639D" w:rsidRPr="00D86CA4">
        <w:rPr>
          <w:rFonts w:ascii="Garamond" w:eastAsia="Times New Roman" w:hAnsi="Garamond"/>
          <w:sz w:val="24"/>
          <w:szCs w:val="24"/>
        </w:rPr>
        <w:t xml:space="preserve"> </w:t>
      </w:r>
      <w:r w:rsidRPr="00D86CA4">
        <w:rPr>
          <w:rFonts w:ascii="Garamond" w:hAnsi="Garamond"/>
          <w:sz w:val="24"/>
          <w:szCs w:val="24"/>
        </w:rPr>
        <w:t>parte privata ed il totale aritmetico.</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eastAsia="Times New Roman" w:hAnsi="Garamond"/>
          <w:sz w:val="24"/>
          <w:szCs w:val="24"/>
        </w:rPr>
        <w:lastRenderedPageBreak/>
        <w:t>È opportuno ricordare che il Regolamento N. 1681/94 prevede la comunicazione</w:t>
      </w:r>
      <w:r w:rsidR="0050639D" w:rsidRPr="00D86CA4">
        <w:rPr>
          <w:rFonts w:ascii="Garamond" w:eastAsia="Times New Roman" w:hAnsi="Garamond"/>
          <w:sz w:val="24"/>
          <w:szCs w:val="24"/>
        </w:rPr>
        <w:t xml:space="preserve"> </w:t>
      </w:r>
      <w:r w:rsidRPr="00D86CA4">
        <w:rPr>
          <w:rFonts w:ascii="Garamond" w:hAnsi="Garamond"/>
          <w:sz w:val="24"/>
          <w:szCs w:val="24"/>
        </w:rPr>
        <w:t>anche dei tentativi di irregolarit</w:t>
      </w:r>
      <w:r w:rsidRPr="00D86CA4">
        <w:rPr>
          <w:rFonts w:ascii="Garamond" w:eastAsia="Times New Roman" w:hAnsi="Garamond"/>
          <w:sz w:val="24"/>
          <w:szCs w:val="24"/>
        </w:rPr>
        <w:t>à, pertanto di somme che non sono state spese</w:t>
      </w:r>
      <w:r w:rsidR="0050639D" w:rsidRPr="00D86CA4">
        <w:rPr>
          <w:rFonts w:ascii="Garamond" w:eastAsia="Times New Roman" w:hAnsi="Garamond"/>
          <w:sz w:val="24"/>
          <w:szCs w:val="24"/>
        </w:rPr>
        <w:t xml:space="preserve"> </w:t>
      </w:r>
      <w:r w:rsidRPr="00D86CA4">
        <w:rPr>
          <w:rFonts w:ascii="Garamond" w:hAnsi="Garamond"/>
          <w:sz w:val="24"/>
          <w:szCs w:val="24"/>
        </w:rPr>
        <w:t>effettivamente, ma che sarebbero state spese se l</w:t>
      </w:r>
      <w:r w:rsidRPr="00D86CA4">
        <w:rPr>
          <w:rFonts w:ascii="Garamond" w:eastAsia="Times New Roman" w:hAnsi="Garamond"/>
          <w:sz w:val="24"/>
          <w:szCs w:val="24"/>
        </w:rPr>
        <w:t>’irregolarità non fosse stata</w:t>
      </w:r>
      <w:r w:rsidR="0050639D" w:rsidRPr="00D86CA4">
        <w:rPr>
          <w:rFonts w:ascii="Garamond" w:eastAsia="Times New Roman" w:hAnsi="Garamond"/>
          <w:sz w:val="24"/>
          <w:szCs w:val="24"/>
        </w:rPr>
        <w:t xml:space="preserve"> </w:t>
      </w:r>
      <w:r w:rsidRPr="00D86CA4">
        <w:rPr>
          <w:rFonts w:ascii="Garamond" w:hAnsi="Garamond"/>
          <w:sz w:val="24"/>
          <w:szCs w:val="24"/>
        </w:rPr>
        <w:t>constatata.</w:t>
      </w:r>
    </w:p>
    <w:p w:rsidR="00B64330" w:rsidRPr="00125368" w:rsidRDefault="00392982" w:rsidP="00125368">
      <w:pPr>
        <w:shd w:val="clear" w:color="auto" w:fill="FFFFFF"/>
        <w:tabs>
          <w:tab w:val="left" w:pos="360"/>
        </w:tabs>
        <w:spacing w:before="278" w:line="274" w:lineRule="exact"/>
        <w:ind w:left="360" w:right="3840" w:hanging="360"/>
        <w:rPr>
          <w:rFonts w:ascii="Garamond" w:hAnsi="Garamond"/>
          <w:b/>
          <w:sz w:val="24"/>
          <w:szCs w:val="24"/>
        </w:rPr>
      </w:pPr>
      <w:bookmarkStart w:id="20" w:name="_Toc515013189"/>
      <w:r w:rsidRPr="00125368">
        <w:rPr>
          <w:rStyle w:val="Titolo2Carattere"/>
          <w:rFonts w:ascii="Garamond" w:hAnsi="Garamond"/>
          <w:b/>
          <w:color w:val="auto"/>
          <w:sz w:val="24"/>
          <w:szCs w:val="24"/>
        </w:rPr>
        <w:t>1</w:t>
      </w:r>
      <w:r w:rsidR="00125368" w:rsidRPr="00125368">
        <w:rPr>
          <w:rStyle w:val="Titolo2Carattere"/>
          <w:rFonts w:ascii="Garamond" w:hAnsi="Garamond"/>
          <w:b/>
          <w:color w:val="auto"/>
          <w:sz w:val="24"/>
          <w:szCs w:val="24"/>
        </w:rPr>
        <w:t>3</w:t>
      </w:r>
      <w:r w:rsidRPr="00125368">
        <w:rPr>
          <w:rStyle w:val="Titolo2Carattere"/>
          <w:rFonts w:ascii="Garamond" w:hAnsi="Garamond"/>
          <w:b/>
          <w:color w:val="auto"/>
          <w:sz w:val="24"/>
          <w:szCs w:val="24"/>
        </w:rPr>
        <w:t>.3</w:t>
      </w:r>
      <w:r w:rsidRPr="00125368">
        <w:rPr>
          <w:rStyle w:val="Titolo2Carattere"/>
          <w:rFonts w:ascii="Garamond" w:hAnsi="Garamond"/>
          <w:b/>
          <w:color w:val="auto"/>
          <w:sz w:val="24"/>
          <w:szCs w:val="24"/>
        </w:rPr>
        <w:tab/>
        <w:t>Parte dell’importo irregolare già erogato</w:t>
      </w:r>
      <w:bookmarkEnd w:id="20"/>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sz w:val="24"/>
          <w:szCs w:val="24"/>
        </w:rPr>
        <w:t>In questa sezione occorre indicare la parte dell</w:t>
      </w:r>
      <w:r w:rsidRPr="00D86CA4">
        <w:rPr>
          <w:rFonts w:ascii="Garamond" w:eastAsia="Times New Roman" w:hAnsi="Garamond"/>
          <w:sz w:val="24"/>
          <w:szCs w:val="24"/>
        </w:rPr>
        <w:t xml:space="preserve">’importo coinvolto nell’irregolarità già erogata al beneficiario. Si tenga presente che, dal momento che i pagamenti avvengono in </w:t>
      </w:r>
      <w:proofErr w:type="spellStart"/>
      <w:r w:rsidRPr="00D86CA4">
        <w:rPr>
          <w:rFonts w:ascii="Garamond" w:eastAsia="Times New Roman" w:hAnsi="Garamond"/>
          <w:i/>
          <w:iCs/>
          <w:sz w:val="24"/>
          <w:szCs w:val="24"/>
        </w:rPr>
        <w:t>tranches</w:t>
      </w:r>
      <w:proofErr w:type="spellEnd"/>
      <w:r w:rsidRPr="00D86CA4">
        <w:rPr>
          <w:rFonts w:ascii="Garamond" w:eastAsia="Times New Roman" w:hAnsi="Garamond"/>
          <w:i/>
          <w:iCs/>
          <w:sz w:val="24"/>
          <w:szCs w:val="24"/>
        </w:rPr>
        <w:t xml:space="preserve"> </w:t>
      </w:r>
      <w:r w:rsidRPr="00D86CA4">
        <w:rPr>
          <w:rFonts w:ascii="Garamond" w:eastAsia="Times New Roman" w:hAnsi="Garamond"/>
          <w:sz w:val="24"/>
          <w:szCs w:val="24"/>
        </w:rPr>
        <w:t xml:space="preserve">diverse, l’irregolarità potrebbe essere accertata prima che una </w:t>
      </w:r>
      <w:r w:rsidRPr="00D86CA4">
        <w:rPr>
          <w:rFonts w:ascii="Garamond" w:eastAsia="Times New Roman" w:hAnsi="Garamond"/>
          <w:i/>
          <w:iCs/>
          <w:sz w:val="24"/>
          <w:szCs w:val="24"/>
        </w:rPr>
        <w:t xml:space="preserve">tranche </w:t>
      </w:r>
      <w:r w:rsidRPr="00D86CA4">
        <w:rPr>
          <w:rFonts w:ascii="Garamond" w:eastAsia="Times New Roman" w:hAnsi="Garamond"/>
          <w:sz w:val="24"/>
          <w:szCs w:val="24"/>
        </w:rPr>
        <w:t xml:space="preserve">successiva del pagamento sia pagata. </w:t>
      </w:r>
      <w:r w:rsidRPr="00D86CA4">
        <w:rPr>
          <w:rFonts w:ascii="Garamond" w:eastAsia="Times New Roman" w:hAnsi="Garamond"/>
          <w:sz w:val="24"/>
          <w:szCs w:val="24"/>
          <w:u w:val="single"/>
        </w:rPr>
        <w:t>Nel caso di tentativo</w:t>
      </w:r>
      <w:r w:rsidRPr="00D86CA4">
        <w:rPr>
          <w:rFonts w:ascii="Garamond" w:eastAsia="Times New Roman" w:hAnsi="Garamond"/>
          <w:sz w:val="24"/>
          <w:szCs w:val="24"/>
        </w:rPr>
        <w:t xml:space="preserve"> di irregolarità in questo campo andrà </w:t>
      </w:r>
      <w:r w:rsidRPr="00D86CA4">
        <w:rPr>
          <w:rFonts w:ascii="Garamond" w:eastAsia="Times New Roman" w:hAnsi="Garamond"/>
          <w:sz w:val="24"/>
          <w:szCs w:val="24"/>
          <w:u w:val="single"/>
        </w:rPr>
        <w:t>indicato 0</w:t>
      </w:r>
      <w:r w:rsidRPr="00D86CA4">
        <w:rPr>
          <w:rFonts w:ascii="Garamond" w:eastAsia="Times New Roman" w:hAnsi="Garamond"/>
          <w:sz w:val="24"/>
          <w:szCs w:val="24"/>
        </w:rPr>
        <w:t>. In questo caso si tratta di una sezione tri-partita il cui funzionamento segue le regole spiegate nella pagina precedente.</w:t>
      </w:r>
    </w:p>
    <w:p w:rsidR="00B64330" w:rsidRPr="00125368" w:rsidRDefault="00392982" w:rsidP="00125368">
      <w:pPr>
        <w:shd w:val="clear" w:color="auto" w:fill="FFFFFF"/>
        <w:tabs>
          <w:tab w:val="left" w:pos="360"/>
        </w:tabs>
        <w:spacing w:before="278" w:line="274" w:lineRule="exact"/>
        <w:ind w:left="360" w:right="3840" w:hanging="360"/>
        <w:rPr>
          <w:rStyle w:val="Titolo2Carattere"/>
          <w:rFonts w:ascii="Garamond" w:hAnsi="Garamond"/>
          <w:b/>
          <w:color w:val="auto"/>
          <w:sz w:val="24"/>
          <w:szCs w:val="24"/>
        </w:rPr>
      </w:pPr>
      <w:bookmarkStart w:id="21" w:name="_Toc515013190"/>
      <w:r w:rsidRPr="00125368">
        <w:rPr>
          <w:rStyle w:val="Titolo2Carattere"/>
          <w:rFonts w:ascii="Garamond" w:hAnsi="Garamond"/>
          <w:b/>
          <w:color w:val="auto"/>
          <w:sz w:val="24"/>
          <w:szCs w:val="24"/>
        </w:rPr>
        <w:t>1</w:t>
      </w:r>
      <w:r w:rsidR="00125368" w:rsidRPr="00125368">
        <w:rPr>
          <w:rStyle w:val="Titolo2Carattere"/>
          <w:rFonts w:ascii="Garamond" w:hAnsi="Garamond"/>
          <w:b/>
          <w:color w:val="auto"/>
          <w:sz w:val="24"/>
          <w:szCs w:val="24"/>
        </w:rPr>
        <w:t>3</w:t>
      </w:r>
      <w:r w:rsidRPr="00125368">
        <w:rPr>
          <w:rStyle w:val="Titolo2Carattere"/>
          <w:rFonts w:ascii="Garamond" w:hAnsi="Garamond"/>
          <w:b/>
          <w:color w:val="auto"/>
          <w:sz w:val="24"/>
          <w:szCs w:val="24"/>
        </w:rPr>
        <w:t>.4</w:t>
      </w:r>
      <w:r w:rsidRPr="00125368">
        <w:rPr>
          <w:rStyle w:val="Titolo2Carattere"/>
          <w:rFonts w:ascii="Garamond" w:hAnsi="Garamond"/>
          <w:b/>
          <w:color w:val="auto"/>
          <w:sz w:val="24"/>
          <w:szCs w:val="24"/>
        </w:rPr>
        <w:tab/>
        <w:t>Importo sospeso</w:t>
      </w:r>
      <w:bookmarkEnd w:id="21"/>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sz w:val="24"/>
          <w:szCs w:val="24"/>
        </w:rPr>
        <w:t xml:space="preserve">In questa sezione </w:t>
      </w:r>
      <w:r w:rsidRPr="00D86CA4">
        <w:rPr>
          <w:rFonts w:ascii="Garamond" w:eastAsia="Times New Roman" w:hAnsi="Garamond"/>
          <w:sz w:val="24"/>
          <w:szCs w:val="24"/>
        </w:rPr>
        <w:t xml:space="preserve">è indicata la parte dell’importo considerato irregolare che non è stata ancora erogata. È importante tenere a mente che l’espressione ‘pagamento </w:t>
      </w:r>
      <w:r w:rsidRPr="00D86CA4">
        <w:rPr>
          <w:rFonts w:ascii="Garamond" w:eastAsia="Times New Roman" w:hAnsi="Garamond"/>
          <w:spacing w:val="-1"/>
          <w:sz w:val="24"/>
          <w:szCs w:val="24"/>
        </w:rPr>
        <w:t xml:space="preserve">sospeso” va interpretata in senso lato, vale a dire che </w:t>
      </w:r>
      <w:r w:rsidRPr="00D86CA4">
        <w:rPr>
          <w:rFonts w:ascii="Garamond" w:eastAsia="Times New Roman" w:hAnsi="Garamond"/>
          <w:spacing w:val="-1"/>
          <w:sz w:val="24"/>
          <w:szCs w:val="24"/>
          <w:u w:val="single"/>
        </w:rPr>
        <w:t>non</w:t>
      </w:r>
      <w:r w:rsidRPr="00D86CA4">
        <w:rPr>
          <w:rFonts w:ascii="Garamond" w:eastAsia="Times New Roman" w:hAnsi="Garamond"/>
          <w:spacing w:val="-1"/>
          <w:sz w:val="24"/>
          <w:szCs w:val="24"/>
        </w:rPr>
        <w:t xml:space="preserve"> si richiede l’adozione di una </w:t>
      </w:r>
      <w:r w:rsidRPr="00D86CA4">
        <w:rPr>
          <w:rFonts w:ascii="Garamond" w:eastAsia="Times New Roman" w:hAnsi="Garamond"/>
          <w:sz w:val="24"/>
          <w:szCs w:val="24"/>
        </w:rPr>
        <w:t>decisione “ufficiale” di sospensione dei pagamenti per riempire il campo corrispondente, ma ci si riferisce semplicemente all’ipotesi in cui una parte dell’importo considerato irregolare non sia ancora stato erogato. La sezione è tri-partita come le precedenti e segue le medesime regole.</w:t>
      </w:r>
    </w:p>
    <w:p w:rsidR="00B64330" w:rsidRPr="00D86CA4" w:rsidRDefault="00392982" w:rsidP="00125368">
      <w:pPr>
        <w:shd w:val="clear" w:color="auto" w:fill="FFFFFF"/>
        <w:spacing w:before="274" w:line="274" w:lineRule="exact"/>
        <w:jc w:val="both"/>
        <w:rPr>
          <w:rFonts w:ascii="Garamond" w:hAnsi="Garamond"/>
          <w:sz w:val="24"/>
          <w:szCs w:val="24"/>
        </w:rPr>
      </w:pPr>
      <w:r w:rsidRPr="00D86CA4">
        <w:rPr>
          <w:rFonts w:ascii="Garamond" w:hAnsi="Garamond"/>
          <w:b/>
          <w:bCs/>
          <w:sz w:val="24"/>
          <w:szCs w:val="24"/>
        </w:rPr>
        <w:t xml:space="preserve">N.B. </w:t>
      </w:r>
      <w:r w:rsidRPr="00D86CA4">
        <w:rPr>
          <w:rFonts w:ascii="Garamond" w:hAnsi="Garamond"/>
          <w:sz w:val="24"/>
          <w:szCs w:val="24"/>
        </w:rPr>
        <w:t>La somma degli importi relativi al contributo comunitario indicati nelle sezioni 12.3 e 12.4 deve corrispondere all</w:t>
      </w:r>
      <w:r w:rsidRPr="00D86CA4">
        <w:rPr>
          <w:rFonts w:ascii="Garamond" w:eastAsia="Times New Roman" w:hAnsi="Garamond"/>
          <w:sz w:val="24"/>
          <w:szCs w:val="24"/>
        </w:rPr>
        <w:t>’importo indicato nella rispettiva cella della sezione 12.2. Lo stesso dicasi per gli importi relativi allo al contributo dello stato membro. La somma dell’importo riportato nel campo “totale” delle sezioni 12.3 e 12.4 deve corrispondere al valore della cella “totale” della sezione 12.2 al netto della “parte privata”.</w:t>
      </w:r>
    </w:p>
    <w:tbl>
      <w:tblPr>
        <w:tblpPr w:leftFromText="141" w:rightFromText="141" w:vertAnchor="text" w:horzAnchor="margin" w:tblpY="593"/>
        <w:tblW w:w="9418" w:type="dxa"/>
        <w:tblLayout w:type="fixed"/>
        <w:tblCellMar>
          <w:left w:w="40" w:type="dxa"/>
          <w:right w:w="40" w:type="dxa"/>
        </w:tblCellMar>
        <w:tblLook w:val="0000" w:firstRow="0" w:lastRow="0" w:firstColumn="0" w:lastColumn="0" w:noHBand="0" w:noVBand="0"/>
      </w:tblPr>
      <w:tblGrid>
        <w:gridCol w:w="3360"/>
        <w:gridCol w:w="1488"/>
        <w:gridCol w:w="1618"/>
        <w:gridCol w:w="1594"/>
        <w:gridCol w:w="1358"/>
      </w:tblGrid>
      <w:tr w:rsidR="002E3A99" w:rsidRPr="00D86CA4" w:rsidTr="002E3A99">
        <w:trPr>
          <w:trHeight w:hRule="exact" w:val="725"/>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rPr>
                <w:rFonts w:ascii="Garamond" w:hAnsi="Garamond"/>
                <w:sz w:val="24"/>
                <w:szCs w:val="24"/>
              </w:rPr>
            </w:pP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b/>
                <w:bCs/>
                <w:sz w:val="24"/>
                <w:szCs w:val="24"/>
              </w:rPr>
              <w:t>Totale</w:t>
            </w:r>
          </w:p>
        </w:tc>
        <w:tc>
          <w:tcPr>
            <w:tcW w:w="1618"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spacing w:line="230" w:lineRule="exact"/>
              <w:ind w:left="173" w:right="173"/>
              <w:rPr>
                <w:rFonts w:ascii="Garamond" w:hAnsi="Garamond"/>
                <w:sz w:val="24"/>
                <w:szCs w:val="24"/>
              </w:rPr>
            </w:pPr>
            <w:r w:rsidRPr="00D86CA4">
              <w:rPr>
                <w:rFonts w:ascii="Garamond" w:hAnsi="Garamond"/>
                <w:b/>
                <w:bCs/>
                <w:sz w:val="24"/>
                <w:szCs w:val="24"/>
              </w:rPr>
              <w:t xml:space="preserve">Contributo </w:t>
            </w:r>
            <w:r w:rsidRPr="00D86CA4">
              <w:rPr>
                <w:rFonts w:ascii="Garamond" w:hAnsi="Garamond"/>
                <w:b/>
                <w:bCs/>
                <w:spacing w:val="-1"/>
                <w:sz w:val="24"/>
                <w:szCs w:val="24"/>
              </w:rPr>
              <w:t>comunitario</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spacing w:line="230" w:lineRule="exact"/>
              <w:jc w:val="center"/>
              <w:rPr>
                <w:rFonts w:ascii="Garamond" w:hAnsi="Garamond"/>
                <w:sz w:val="24"/>
                <w:szCs w:val="24"/>
              </w:rPr>
            </w:pPr>
            <w:r w:rsidRPr="00D86CA4">
              <w:rPr>
                <w:rFonts w:ascii="Garamond" w:hAnsi="Garamond"/>
                <w:b/>
                <w:bCs/>
                <w:spacing w:val="-1"/>
                <w:sz w:val="24"/>
                <w:szCs w:val="24"/>
              </w:rPr>
              <w:t>Contributo</w:t>
            </w:r>
          </w:p>
          <w:p w:rsidR="002E3A99" w:rsidRPr="00D86CA4" w:rsidRDefault="002E3A99" w:rsidP="002E3A99">
            <w:pPr>
              <w:shd w:val="clear" w:color="auto" w:fill="FFFFFF"/>
              <w:spacing w:line="230" w:lineRule="exact"/>
              <w:jc w:val="center"/>
              <w:rPr>
                <w:rFonts w:ascii="Garamond" w:hAnsi="Garamond"/>
                <w:sz w:val="24"/>
                <w:szCs w:val="24"/>
              </w:rPr>
            </w:pPr>
            <w:proofErr w:type="gramStart"/>
            <w:r w:rsidRPr="00D86CA4">
              <w:rPr>
                <w:rFonts w:ascii="Garamond" w:hAnsi="Garamond"/>
                <w:b/>
                <w:bCs/>
                <w:sz w:val="24"/>
                <w:szCs w:val="24"/>
              </w:rPr>
              <w:t>dello</w:t>
            </w:r>
            <w:proofErr w:type="gramEnd"/>
            <w:r w:rsidRPr="00D86CA4">
              <w:rPr>
                <w:rFonts w:ascii="Garamond" w:hAnsi="Garamond"/>
                <w:b/>
                <w:bCs/>
                <w:sz w:val="24"/>
                <w:szCs w:val="24"/>
              </w:rPr>
              <w:t xml:space="preserve"> Stato</w:t>
            </w:r>
          </w:p>
          <w:p w:rsidR="002E3A99" w:rsidRPr="00D86CA4" w:rsidRDefault="002E3A99" w:rsidP="002E3A99">
            <w:pPr>
              <w:shd w:val="clear" w:color="auto" w:fill="FFFFFF"/>
              <w:spacing w:line="230" w:lineRule="exact"/>
              <w:jc w:val="center"/>
              <w:rPr>
                <w:rFonts w:ascii="Garamond" w:hAnsi="Garamond"/>
                <w:sz w:val="24"/>
                <w:szCs w:val="24"/>
              </w:rPr>
            </w:pPr>
            <w:r w:rsidRPr="00D86CA4">
              <w:rPr>
                <w:rFonts w:ascii="Garamond" w:hAnsi="Garamond"/>
                <w:b/>
                <w:bCs/>
                <w:sz w:val="24"/>
                <w:szCs w:val="24"/>
              </w:rPr>
              <w:t>Membro</w:t>
            </w:r>
          </w:p>
        </w:tc>
        <w:tc>
          <w:tcPr>
            <w:tcW w:w="1358"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spacing w:line="230" w:lineRule="exact"/>
              <w:ind w:right="509"/>
              <w:rPr>
                <w:rFonts w:ascii="Garamond" w:hAnsi="Garamond"/>
                <w:sz w:val="24"/>
                <w:szCs w:val="24"/>
              </w:rPr>
            </w:pPr>
            <w:r w:rsidRPr="00D86CA4">
              <w:rPr>
                <w:rFonts w:ascii="Garamond" w:hAnsi="Garamond"/>
                <w:b/>
                <w:bCs/>
                <w:sz w:val="24"/>
                <w:szCs w:val="24"/>
              </w:rPr>
              <w:t>Parte privata</w:t>
            </w:r>
          </w:p>
        </w:tc>
      </w:tr>
      <w:tr w:rsidR="002E3A99" w:rsidRPr="00D86CA4" w:rsidTr="002E3A99">
        <w:trPr>
          <w:trHeight w:hRule="exact" w:val="240"/>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125368" w:rsidP="002E3A99">
            <w:pPr>
              <w:shd w:val="clear" w:color="auto" w:fill="FFFFFF"/>
              <w:ind w:left="5"/>
              <w:rPr>
                <w:rFonts w:ascii="Garamond" w:hAnsi="Garamond"/>
                <w:sz w:val="24"/>
                <w:szCs w:val="24"/>
              </w:rPr>
            </w:pPr>
            <w:r>
              <w:rPr>
                <w:rFonts w:ascii="Garamond" w:hAnsi="Garamond"/>
                <w:b/>
                <w:bCs/>
                <w:sz w:val="24"/>
                <w:szCs w:val="24"/>
              </w:rPr>
              <w:t>13</w:t>
            </w:r>
            <w:r w:rsidR="002E3A99" w:rsidRPr="00D86CA4">
              <w:rPr>
                <w:rFonts w:ascii="Garamond" w:hAnsi="Garamond"/>
                <w:b/>
                <w:bCs/>
                <w:sz w:val="24"/>
                <w:szCs w:val="24"/>
              </w:rPr>
              <w:t>.2 Importo irregolare</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100000</w:t>
            </w:r>
          </w:p>
        </w:tc>
        <w:tc>
          <w:tcPr>
            <w:tcW w:w="1618"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50000</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30000</w:t>
            </w:r>
          </w:p>
        </w:tc>
        <w:tc>
          <w:tcPr>
            <w:tcW w:w="1358" w:type="dxa"/>
            <w:tcBorders>
              <w:top w:val="single" w:sz="6" w:space="0" w:color="auto"/>
              <w:left w:val="single" w:sz="6" w:space="0" w:color="auto"/>
              <w:bottom w:val="single" w:sz="6" w:space="0" w:color="auto"/>
              <w:right w:val="nil"/>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20000</w:t>
            </w:r>
          </w:p>
        </w:tc>
      </w:tr>
      <w:tr w:rsidR="002E3A99" w:rsidRPr="00D86CA4" w:rsidTr="002E3A99">
        <w:trPr>
          <w:trHeight w:hRule="exact" w:val="470"/>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125368" w:rsidP="002E3A99">
            <w:pPr>
              <w:shd w:val="clear" w:color="auto" w:fill="FFFFFF"/>
              <w:spacing w:line="230" w:lineRule="exact"/>
              <w:ind w:left="5" w:right="235"/>
              <w:rPr>
                <w:rFonts w:ascii="Garamond" w:hAnsi="Garamond"/>
                <w:sz w:val="24"/>
                <w:szCs w:val="24"/>
              </w:rPr>
            </w:pPr>
            <w:r>
              <w:rPr>
                <w:rFonts w:ascii="Garamond" w:hAnsi="Garamond"/>
                <w:b/>
                <w:bCs/>
                <w:spacing w:val="-1"/>
                <w:sz w:val="24"/>
                <w:szCs w:val="24"/>
              </w:rPr>
              <w:t>13</w:t>
            </w:r>
            <w:r w:rsidR="002E3A99" w:rsidRPr="00D86CA4">
              <w:rPr>
                <w:rFonts w:ascii="Garamond" w:hAnsi="Garamond"/>
                <w:b/>
                <w:bCs/>
                <w:spacing w:val="-1"/>
                <w:sz w:val="24"/>
                <w:szCs w:val="24"/>
              </w:rPr>
              <w:t>.3 Parte dell</w:t>
            </w:r>
            <w:r w:rsidR="002E3A99" w:rsidRPr="00D86CA4">
              <w:rPr>
                <w:rFonts w:ascii="Garamond" w:eastAsia="Times New Roman" w:hAnsi="Garamond"/>
                <w:b/>
                <w:bCs/>
                <w:spacing w:val="-1"/>
                <w:sz w:val="24"/>
                <w:szCs w:val="24"/>
              </w:rPr>
              <w:t xml:space="preserve">’importo irregolare </w:t>
            </w:r>
            <w:r w:rsidR="002E3A99" w:rsidRPr="00D86CA4">
              <w:rPr>
                <w:rFonts w:ascii="Garamond" w:eastAsia="Times New Roman" w:hAnsi="Garamond"/>
                <w:b/>
                <w:bCs/>
                <w:sz w:val="24"/>
                <w:szCs w:val="24"/>
              </w:rPr>
              <w:t>già liquidato</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24000</w:t>
            </w:r>
          </w:p>
        </w:tc>
        <w:tc>
          <w:tcPr>
            <w:tcW w:w="1618"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15000</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9000</w:t>
            </w:r>
          </w:p>
        </w:tc>
        <w:tc>
          <w:tcPr>
            <w:tcW w:w="1358" w:type="dxa"/>
            <w:tcBorders>
              <w:top w:val="single" w:sz="6" w:space="0" w:color="auto"/>
              <w:left w:val="single" w:sz="6" w:space="0" w:color="auto"/>
              <w:bottom w:val="nil"/>
              <w:right w:val="nil"/>
            </w:tcBorders>
            <w:shd w:val="clear" w:color="auto" w:fill="FFFFFF"/>
          </w:tcPr>
          <w:p w:rsidR="002E3A99" w:rsidRPr="00D86CA4" w:rsidRDefault="002E3A99" w:rsidP="002E3A99">
            <w:pPr>
              <w:shd w:val="clear" w:color="auto" w:fill="FFFFFF"/>
              <w:rPr>
                <w:rFonts w:ascii="Garamond" w:hAnsi="Garamond"/>
                <w:sz w:val="24"/>
                <w:szCs w:val="24"/>
              </w:rPr>
            </w:pPr>
          </w:p>
        </w:tc>
      </w:tr>
      <w:tr w:rsidR="002E3A99" w:rsidRPr="00D86CA4" w:rsidTr="002E3A99">
        <w:trPr>
          <w:trHeight w:hRule="exact" w:val="259"/>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125368" w:rsidP="002E3A99">
            <w:pPr>
              <w:shd w:val="clear" w:color="auto" w:fill="FFFFFF"/>
              <w:ind w:left="5"/>
              <w:rPr>
                <w:rFonts w:ascii="Garamond" w:hAnsi="Garamond"/>
                <w:sz w:val="24"/>
                <w:szCs w:val="24"/>
              </w:rPr>
            </w:pPr>
            <w:r>
              <w:rPr>
                <w:rFonts w:ascii="Garamond" w:hAnsi="Garamond"/>
                <w:b/>
                <w:bCs/>
                <w:sz w:val="24"/>
                <w:szCs w:val="24"/>
              </w:rPr>
              <w:t>13</w:t>
            </w:r>
            <w:r w:rsidR="002E3A99" w:rsidRPr="00D86CA4">
              <w:rPr>
                <w:rFonts w:ascii="Garamond" w:hAnsi="Garamond"/>
                <w:b/>
                <w:bCs/>
                <w:sz w:val="24"/>
                <w:szCs w:val="24"/>
              </w:rPr>
              <w:t>.4 Importo sospeso</w:t>
            </w:r>
          </w:p>
        </w:tc>
        <w:tc>
          <w:tcPr>
            <w:tcW w:w="1488"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56000</w:t>
            </w:r>
          </w:p>
        </w:tc>
        <w:tc>
          <w:tcPr>
            <w:tcW w:w="1618"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35000</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2E3A99" w:rsidRPr="00D86CA4" w:rsidRDefault="002E3A99" w:rsidP="002E3A99">
            <w:pPr>
              <w:shd w:val="clear" w:color="auto" w:fill="FFFFFF"/>
              <w:jc w:val="center"/>
              <w:rPr>
                <w:rFonts w:ascii="Garamond" w:hAnsi="Garamond"/>
                <w:sz w:val="24"/>
                <w:szCs w:val="24"/>
              </w:rPr>
            </w:pPr>
            <w:r w:rsidRPr="00D86CA4">
              <w:rPr>
                <w:rFonts w:ascii="Garamond" w:hAnsi="Garamond"/>
                <w:sz w:val="24"/>
                <w:szCs w:val="24"/>
              </w:rPr>
              <w:t>21000</w:t>
            </w:r>
          </w:p>
        </w:tc>
        <w:tc>
          <w:tcPr>
            <w:tcW w:w="1358" w:type="dxa"/>
            <w:tcBorders>
              <w:top w:val="nil"/>
              <w:left w:val="single" w:sz="6" w:space="0" w:color="auto"/>
              <w:bottom w:val="nil"/>
              <w:right w:val="nil"/>
            </w:tcBorders>
            <w:shd w:val="clear" w:color="auto" w:fill="FFFFFF"/>
          </w:tcPr>
          <w:p w:rsidR="002E3A99" w:rsidRPr="00D86CA4" w:rsidRDefault="002E3A99" w:rsidP="002E3A99">
            <w:pPr>
              <w:shd w:val="clear" w:color="auto" w:fill="FFFFFF"/>
              <w:rPr>
                <w:rFonts w:ascii="Garamond" w:hAnsi="Garamond"/>
                <w:sz w:val="24"/>
                <w:szCs w:val="24"/>
              </w:rPr>
            </w:pPr>
          </w:p>
        </w:tc>
      </w:tr>
    </w:tbl>
    <w:p w:rsidR="002E3A99" w:rsidRPr="00D86CA4" w:rsidRDefault="002E3A99" w:rsidP="002E3A99">
      <w:pPr>
        <w:rPr>
          <w:rFonts w:ascii="Garamond" w:hAnsi="Garamond"/>
          <w:b/>
          <w:sz w:val="24"/>
          <w:szCs w:val="24"/>
        </w:rPr>
      </w:pPr>
    </w:p>
    <w:p w:rsidR="00B64330" w:rsidRPr="00125368" w:rsidRDefault="00125368" w:rsidP="00125368">
      <w:pPr>
        <w:pStyle w:val="Titolo1"/>
        <w:rPr>
          <w:rFonts w:ascii="Garamond" w:hAnsi="Garamond"/>
          <w:b/>
          <w:color w:val="auto"/>
          <w:sz w:val="26"/>
          <w:szCs w:val="26"/>
        </w:rPr>
      </w:pPr>
      <w:bookmarkStart w:id="22" w:name="_Toc515013191"/>
      <w:r w:rsidRPr="00125368">
        <w:rPr>
          <w:rFonts w:ascii="Garamond" w:hAnsi="Garamond"/>
          <w:b/>
          <w:color w:val="auto"/>
          <w:sz w:val="26"/>
          <w:szCs w:val="26"/>
        </w:rPr>
        <w:t>14. Recupero</w:t>
      </w:r>
      <w:bookmarkEnd w:id="22"/>
    </w:p>
    <w:p w:rsidR="00B64330" w:rsidRPr="00D86CA4" w:rsidRDefault="00392982">
      <w:pPr>
        <w:shd w:val="clear" w:color="auto" w:fill="FFFFFF"/>
        <w:spacing w:line="274" w:lineRule="exact"/>
        <w:jc w:val="both"/>
        <w:rPr>
          <w:rFonts w:ascii="Garamond" w:hAnsi="Garamond"/>
          <w:sz w:val="24"/>
          <w:szCs w:val="24"/>
        </w:rPr>
      </w:pPr>
      <w:r w:rsidRPr="00D86CA4">
        <w:rPr>
          <w:rFonts w:ascii="Garamond" w:hAnsi="Garamond"/>
          <w:sz w:val="24"/>
          <w:szCs w:val="24"/>
        </w:rPr>
        <w:t xml:space="preserve">La sezione 13 </w:t>
      </w:r>
      <w:r w:rsidRPr="00D86CA4">
        <w:rPr>
          <w:rFonts w:ascii="Garamond" w:eastAsia="Times New Roman" w:hAnsi="Garamond"/>
          <w:sz w:val="24"/>
          <w:szCs w:val="24"/>
        </w:rPr>
        <w:t xml:space="preserve">è dedicata alla situazione del recupero delle somme indebitamente erogate. </w:t>
      </w:r>
      <w:r w:rsidRPr="00D86CA4">
        <w:rPr>
          <w:rFonts w:ascii="Garamond" w:eastAsia="Times New Roman" w:hAnsi="Garamond"/>
          <w:spacing w:val="-1"/>
          <w:sz w:val="24"/>
          <w:szCs w:val="24"/>
        </w:rPr>
        <w:t xml:space="preserve">Pertanto la somma delle due sottosezioni, 13.1 e 13.2, deve sempre eguagliare il corrispondente </w:t>
      </w:r>
      <w:r w:rsidRPr="00D86CA4">
        <w:rPr>
          <w:rFonts w:ascii="Garamond" w:eastAsia="Times New Roman" w:hAnsi="Garamond"/>
          <w:sz w:val="24"/>
          <w:szCs w:val="24"/>
        </w:rPr>
        <w:t>valore riportato nella sezione 12.3, “Parte dell’importo irregolare già erogato”.</w:t>
      </w:r>
    </w:p>
    <w:p w:rsidR="00B64330" w:rsidRPr="00125368" w:rsidRDefault="00392982" w:rsidP="00125368">
      <w:pPr>
        <w:shd w:val="clear" w:color="auto" w:fill="FFFFFF"/>
        <w:tabs>
          <w:tab w:val="left" w:pos="360"/>
        </w:tabs>
        <w:spacing w:before="278" w:line="274" w:lineRule="exact"/>
        <w:ind w:left="360" w:right="3840" w:hanging="360"/>
        <w:rPr>
          <w:rStyle w:val="Titolo2Carattere"/>
          <w:rFonts w:ascii="Garamond" w:hAnsi="Garamond"/>
          <w:b/>
          <w:color w:val="auto"/>
          <w:sz w:val="24"/>
          <w:szCs w:val="24"/>
        </w:rPr>
      </w:pPr>
      <w:bookmarkStart w:id="23" w:name="_Toc515013192"/>
      <w:r w:rsidRPr="00125368">
        <w:rPr>
          <w:rStyle w:val="Titolo2Carattere"/>
          <w:rFonts w:ascii="Garamond" w:hAnsi="Garamond"/>
          <w:b/>
          <w:color w:val="auto"/>
          <w:sz w:val="24"/>
          <w:szCs w:val="24"/>
        </w:rPr>
        <w:t>1</w:t>
      </w:r>
      <w:r w:rsidR="00125368" w:rsidRPr="00125368">
        <w:rPr>
          <w:rStyle w:val="Titolo2Carattere"/>
          <w:rFonts w:ascii="Garamond" w:hAnsi="Garamond"/>
          <w:b/>
          <w:color w:val="auto"/>
          <w:sz w:val="24"/>
          <w:szCs w:val="24"/>
        </w:rPr>
        <w:t>4</w:t>
      </w:r>
      <w:r w:rsidRPr="00125368">
        <w:rPr>
          <w:rStyle w:val="Titolo2Carattere"/>
          <w:rFonts w:ascii="Garamond" w:hAnsi="Garamond"/>
          <w:b/>
          <w:color w:val="auto"/>
          <w:sz w:val="24"/>
          <w:szCs w:val="24"/>
        </w:rPr>
        <w:t>.1</w:t>
      </w:r>
      <w:r w:rsidRPr="00125368">
        <w:rPr>
          <w:rStyle w:val="Titolo2Carattere"/>
          <w:rFonts w:ascii="Garamond" w:hAnsi="Garamond"/>
          <w:b/>
          <w:color w:val="auto"/>
          <w:sz w:val="24"/>
          <w:szCs w:val="24"/>
        </w:rPr>
        <w:tab/>
        <w:t>Importo recuperato</w:t>
      </w:r>
      <w:bookmarkEnd w:id="23"/>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sz w:val="24"/>
          <w:szCs w:val="24"/>
        </w:rPr>
        <w:t>Nella presente sezione occorre indicare la parte dell</w:t>
      </w:r>
      <w:r w:rsidRPr="00D86CA4">
        <w:rPr>
          <w:rFonts w:ascii="Garamond" w:eastAsia="Times New Roman" w:hAnsi="Garamond"/>
          <w:sz w:val="24"/>
          <w:szCs w:val="24"/>
        </w:rPr>
        <w:t>’importo irregolare già erogata che sia stata oggetto di recupero. Ancora una volta si tratta di una sezione tri-partita, con le ultime due colonne riferite, rispettivamente, alla parte comunitaria e a quella dello Stato; la prima riporta la somma di tali importi.</w:t>
      </w:r>
    </w:p>
    <w:p w:rsidR="00B64330" w:rsidRPr="00125368" w:rsidRDefault="00392982" w:rsidP="00125368">
      <w:pPr>
        <w:shd w:val="clear" w:color="auto" w:fill="FFFFFF"/>
        <w:tabs>
          <w:tab w:val="left" w:pos="360"/>
        </w:tabs>
        <w:spacing w:before="278" w:line="274" w:lineRule="exact"/>
        <w:ind w:left="360" w:right="3840" w:hanging="360"/>
        <w:rPr>
          <w:rStyle w:val="Titolo2Carattere"/>
          <w:rFonts w:ascii="Garamond" w:hAnsi="Garamond"/>
          <w:b/>
          <w:color w:val="auto"/>
          <w:sz w:val="24"/>
          <w:szCs w:val="24"/>
        </w:rPr>
      </w:pPr>
      <w:bookmarkStart w:id="24" w:name="_Toc515013193"/>
      <w:r w:rsidRPr="00125368">
        <w:rPr>
          <w:rStyle w:val="Titolo2Carattere"/>
          <w:rFonts w:ascii="Garamond" w:hAnsi="Garamond"/>
          <w:b/>
          <w:color w:val="auto"/>
          <w:sz w:val="24"/>
          <w:szCs w:val="24"/>
        </w:rPr>
        <w:t>1</w:t>
      </w:r>
      <w:r w:rsidR="00125368" w:rsidRPr="00125368">
        <w:rPr>
          <w:rStyle w:val="Titolo2Carattere"/>
          <w:rFonts w:ascii="Garamond" w:hAnsi="Garamond"/>
          <w:b/>
          <w:color w:val="auto"/>
          <w:sz w:val="24"/>
          <w:szCs w:val="24"/>
        </w:rPr>
        <w:t>4</w:t>
      </w:r>
      <w:r w:rsidRPr="00125368">
        <w:rPr>
          <w:rStyle w:val="Titolo2Carattere"/>
          <w:rFonts w:ascii="Garamond" w:hAnsi="Garamond"/>
          <w:b/>
          <w:color w:val="auto"/>
          <w:sz w:val="24"/>
          <w:szCs w:val="24"/>
        </w:rPr>
        <w:t>.2</w:t>
      </w:r>
      <w:r w:rsidRPr="00125368">
        <w:rPr>
          <w:rStyle w:val="Titolo2Carattere"/>
          <w:rFonts w:ascii="Garamond" w:hAnsi="Garamond"/>
          <w:b/>
          <w:color w:val="auto"/>
          <w:sz w:val="24"/>
          <w:szCs w:val="24"/>
        </w:rPr>
        <w:tab/>
        <w:t>Importo ancora da recuperare</w:t>
      </w:r>
      <w:bookmarkEnd w:id="24"/>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sz w:val="24"/>
          <w:szCs w:val="24"/>
        </w:rPr>
        <w:t>Nella presente sezione deve essere riportata la parte dell</w:t>
      </w:r>
      <w:r w:rsidRPr="00D86CA4">
        <w:rPr>
          <w:rFonts w:ascii="Garamond" w:eastAsia="Times New Roman" w:hAnsi="Garamond"/>
          <w:sz w:val="24"/>
          <w:szCs w:val="24"/>
        </w:rPr>
        <w:t>’importo irregolare già erogata che deve ancora essere oggetto di recupero. Ancora una volta si tratta di una sezione tri-partita, con le ultime due colonne riferite, rispettivamente, alla parte comunitaria e a quella dello Stato; la prima riporta la somma di tali importi.</w:t>
      </w:r>
    </w:p>
    <w:p w:rsidR="00B64330" w:rsidRPr="00D86CA4" w:rsidRDefault="00B64330">
      <w:pPr>
        <w:shd w:val="clear" w:color="auto" w:fill="FFFFFF"/>
        <w:spacing w:before="235"/>
        <w:ind w:left="120"/>
        <w:rPr>
          <w:rFonts w:ascii="Garamond" w:hAnsi="Garamond"/>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4080"/>
        <w:gridCol w:w="1742"/>
        <w:gridCol w:w="1738"/>
        <w:gridCol w:w="1747"/>
      </w:tblGrid>
      <w:tr w:rsidR="00B64330" w:rsidRPr="00D86CA4">
        <w:trPr>
          <w:trHeight w:hRule="exact" w:val="494"/>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B64330">
            <w:pPr>
              <w:shd w:val="clear" w:color="auto" w:fill="FFFFFF"/>
              <w:rPr>
                <w:rFonts w:ascii="Garamond" w:hAnsi="Garamond"/>
                <w:sz w:val="24"/>
                <w:szCs w:val="24"/>
              </w:rPr>
            </w:pPr>
          </w:p>
        </w:tc>
        <w:tc>
          <w:tcPr>
            <w:tcW w:w="1742"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b/>
                <w:bCs/>
                <w:sz w:val="24"/>
                <w:szCs w:val="24"/>
              </w:rPr>
              <w:t>Totale</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spacing w:line="230" w:lineRule="exact"/>
              <w:ind w:left="230" w:right="230"/>
              <w:rPr>
                <w:rFonts w:ascii="Garamond" w:hAnsi="Garamond"/>
                <w:sz w:val="24"/>
                <w:szCs w:val="24"/>
              </w:rPr>
            </w:pPr>
            <w:r w:rsidRPr="00D86CA4">
              <w:rPr>
                <w:rFonts w:ascii="Garamond" w:hAnsi="Garamond"/>
                <w:b/>
                <w:bCs/>
                <w:sz w:val="24"/>
                <w:szCs w:val="24"/>
              </w:rPr>
              <w:t xml:space="preserve">Contributo </w:t>
            </w:r>
            <w:r w:rsidRPr="00D86CA4">
              <w:rPr>
                <w:rFonts w:ascii="Garamond" w:hAnsi="Garamond"/>
                <w:b/>
                <w:bCs/>
                <w:spacing w:val="-1"/>
                <w:sz w:val="24"/>
                <w:szCs w:val="24"/>
              </w:rPr>
              <w:t>comunitario</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spacing w:line="230" w:lineRule="exact"/>
              <w:ind w:left="48" w:right="53"/>
              <w:rPr>
                <w:rFonts w:ascii="Garamond" w:hAnsi="Garamond"/>
                <w:sz w:val="24"/>
                <w:szCs w:val="24"/>
              </w:rPr>
            </w:pPr>
            <w:r w:rsidRPr="00D86CA4">
              <w:rPr>
                <w:rFonts w:ascii="Garamond" w:hAnsi="Garamond"/>
                <w:b/>
                <w:bCs/>
                <w:spacing w:val="-1"/>
                <w:sz w:val="24"/>
                <w:szCs w:val="24"/>
              </w:rPr>
              <w:t xml:space="preserve">Contributo dello </w:t>
            </w:r>
            <w:r w:rsidRPr="00D86CA4">
              <w:rPr>
                <w:rFonts w:ascii="Garamond" w:hAnsi="Garamond"/>
                <w:b/>
                <w:bCs/>
                <w:sz w:val="24"/>
                <w:szCs w:val="24"/>
              </w:rPr>
              <w:t>Stato Membro</w:t>
            </w:r>
          </w:p>
        </w:tc>
      </w:tr>
      <w:tr w:rsidR="00B64330" w:rsidRPr="00D86CA4">
        <w:trPr>
          <w:trHeight w:hRule="exact" w:val="240"/>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125368">
            <w:pPr>
              <w:shd w:val="clear" w:color="auto" w:fill="FFFFFF"/>
              <w:ind w:left="5"/>
              <w:rPr>
                <w:rFonts w:ascii="Garamond" w:hAnsi="Garamond"/>
                <w:sz w:val="24"/>
                <w:szCs w:val="24"/>
              </w:rPr>
            </w:pPr>
            <w:r>
              <w:rPr>
                <w:rFonts w:ascii="Garamond" w:hAnsi="Garamond"/>
                <w:b/>
                <w:bCs/>
                <w:sz w:val="24"/>
                <w:szCs w:val="24"/>
              </w:rPr>
              <w:t>14</w:t>
            </w:r>
            <w:r w:rsidR="00392982" w:rsidRPr="00D86CA4">
              <w:rPr>
                <w:rFonts w:ascii="Garamond" w:hAnsi="Garamond"/>
                <w:b/>
                <w:bCs/>
                <w:sz w:val="24"/>
                <w:szCs w:val="24"/>
              </w:rPr>
              <w:t>.1 Importo recuperato</w:t>
            </w:r>
          </w:p>
        </w:tc>
        <w:tc>
          <w:tcPr>
            <w:tcW w:w="1742"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sz w:val="24"/>
                <w:szCs w:val="24"/>
              </w:rPr>
              <w:t>8000</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sz w:val="24"/>
                <w:szCs w:val="24"/>
              </w:rPr>
              <w:t>5000</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sz w:val="24"/>
                <w:szCs w:val="24"/>
              </w:rPr>
              <w:t>3000</w:t>
            </w:r>
          </w:p>
        </w:tc>
      </w:tr>
      <w:tr w:rsidR="00B64330" w:rsidRPr="00D86CA4">
        <w:trPr>
          <w:trHeight w:hRule="exact" w:val="259"/>
        </w:trPr>
        <w:tc>
          <w:tcPr>
            <w:tcW w:w="4080"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125368">
            <w:pPr>
              <w:shd w:val="clear" w:color="auto" w:fill="FFFFFF"/>
              <w:ind w:left="5"/>
              <w:rPr>
                <w:rFonts w:ascii="Garamond" w:hAnsi="Garamond"/>
                <w:sz w:val="24"/>
                <w:szCs w:val="24"/>
              </w:rPr>
            </w:pPr>
            <w:r>
              <w:rPr>
                <w:rFonts w:ascii="Garamond" w:hAnsi="Garamond"/>
                <w:b/>
                <w:bCs/>
                <w:spacing w:val="-1"/>
                <w:sz w:val="24"/>
                <w:szCs w:val="24"/>
              </w:rPr>
              <w:t>14</w:t>
            </w:r>
            <w:r w:rsidR="00392982" w:rsidRPr="00D86CA4">
              <w:rPr>
                <w:rFonts w:ascii="Garamond" w:hAnsi="Garamond"/>
                <w:b/>
                <w:bCs/>
                <w:spacing w:val="-1"/>
                <w:sz w:val="24"/>
                <w:szCs w:val="24"/>
              </w:rPr>
              <w:t>.2 Importo ancora da recuperare</w:t>
            </w:r>
          </w:p>
        </w:tc>
        <w:tc>
          <w:tcPr>
            <w:tcW w:w="1742"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sz w:val="24"/>
                <w:szCs w:val="24"/>
              </w:rPr>
              <w:t>16000</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sz w:val="24"/>
                <w:szCs w:val="24"/>
              </w:rPr>
              <w:t>10000</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sz w:val="24"/>
                <w:szCs w:val="24"/>
              </w:rPr>
              <w:t>6000</w:t>
            </w:r>
          </w:p>
        </w:tc>
      </w:tr>
    </w:tbl>
    <w:p w:rsidR="00125368" w:rsidRDefault="00125368" w:rsidP="00125368"/>
    <w:p w:rsidR="00B64330" w:rsidRPr="00125368" w:rsidRDefault="00392982" w:rsidP="00125368">
      <w:pPr>
        <w:pStyle w:val="Titolo2"/>
        <w:jc w:val="both"/>
        <w:rPr>
          <w:rFonts w:ascii="Garamond" w:hAnsi="Garamond"/>
          <w:b/>
          <w:color w:val="auto"/>
          <w:sz w:val="24"/>
          <w:szCs w:val="24"/>
        </w:rPr>
      </w:pPr>
      <w:bookmarkStart w:id="25" w:name="_Toc515013194"/>
      <w:r w:rsidRPr="00125368">
        <w:rPr>
          <w:rFonts w:ascii="Garamond" w:hAnsi="Garamond"/>
          <w:b/>
          <w:color w:val="auto"/>
          <w:spacing w:val="-1"/>
          <w:sz w:val="24"/>
          <w:szCs w:val="24"/>
        </w:rPr>
        <w:t>1</w:t>
      </w:r>
      <w:r w:rsidR="00125368" w:rsidRPr="00125368">
        <w:rPr>
          <w:rFonts w:ascii="Garamond" w:hAnsi="Garamond"/>
          <w:b/>
          <w:color w:val="auto"/>
          <w:spacing w:val="-1"/>
          <w:sz w:val="24"/>
          <w:szCs w:val="24"/>
        </w:rPr>
        <w:t>4</w:t>
      </w:r>
      <w:r w:rsidRPr="00125368">
        <w:rPr>
          <w:rFonts w:ascii="Garamond" w:hAnsi="Garamond"/>
          <w:b/>
          <w:color w:val="auto"/>
          <w:spacing w:val="-1"/>
          <w:sz w:val="24"/>
          <w:szCs w:val="24"/>
        </w:rPr>
        <w:t>.3</w:t>
      </w:r>
      <w:r w:rsidR="00125368">
        <w:rPr>
          <w:rFonts w:ascii="Garamond" w:hAnsi="Garamond"/>
          <w:b/>
          <w:color w:val="auto"/>
          <w:sz w:val="24"/>
          <w:szCs w:val="24"/>
        </w:rPr>
        <w:t xml:space="preserve"> </w:t>
      </w:r>
      <w:r w:rsidRPr="00125368">
        <w:rPr>
          <w:rFonts w:ascii="Garamond" w:hAnsi="Garamond"/>
          <w:b/>
          <w:color w:val="auto"/>
          <w:sz w:val="24"/>
          <w:szCs w:val="24"/>
        </w:rPr>
        <w:t>Possibilit</w:t>
      </w:r>
      <w:r w:rsidRPr="00125368">
        <w:rPr>
          <w:rFonts w:ascii="Garamond" w:eastAsia="Times New Roman" w:hAnsi="Garamond"/>
          <w:b/>
          <w:color w:val="auto"/>
          <w:sz w:val="24"/>
          <w:szCs w:val="24"/>
        </w:rPr>
        <w:t>à di recupero o giustificazione per l’abbandono delle procedure di</w:t>
      </w:r>
      <w:r w:rsidRPr="00125368">
        <w:rPr>
          <w:rFonts w:ascii="Garamond" w:eastAsia="Times New Roman" w:hAnsi="Garamond"/>
          <w:b/>
          <w:color w:val="auto"/>
          <w:sz w:val="24"/>
          <w:szCs w:val="24"/>
        </w:rPr>
        <w:br/>
        <w:t>recupero</w:t>
      </w:r>
      <w:bookmarkEnd w:id="25"/>
    </w:p>
    <w:p w:rsidR="00B64330" w:rsidRPr="00D86CA4" w:rsidRDefault="00392982" w:rsidP="00125368">
      <w:pPr>
        <w:shd w:val="clear" w:color="auto" w:fill="FFFFFF"/>
        <w:spacing w:line="274" w:lineRule="exact"/>
        <w:ind w:right="110"/>
        <w:jc w:val="both"/>
        <w:rPr>
          <w:rFonts w:ascii="Garamond" w:hAnsi="Garamond"/>
          <w:sz w:val="24"/>
          <w:szCs w:val="24"/>
        </w:rPr>
      </w:pPr>
      <w:r w:rsidRPr="00D86CA4">
        <w:rPr>
          <w:rFonts w:ascii="Garamond" w:hAnsi="Garamond"/>
          <w:sz w:val="24"/>
          <w:szCs w:val="24"/>
        </w:rPr>
        <w:t>Nella presente sezione vengono indicate la possibilit</w:t>
      </w:r>
      <w:r w:rsidRPr="00D86CA4">
        <w:rPr>
          <w:rFonts w:ascii="Garamond" w:eastAsia="Times New Roman" w:hAnsi="Garamond"/>
          <w:sz w:val="24"/>
          <w:szCs w:val="24"/>
        </w:rPr>
        <w:t>à di recupero o la giustificazione per l’abbandono delle procedure di recupero (si raccomanda sinteticità - massimo 2000 caratteri).</w:t>
      </w:r>
    </w:p>
    <w:p w:rsidR="00B64330" w:rsidRPr="00125368" w:rsidRDefault="00125368" w:rsidP="00125368">
      <w:pPr>
        <w:pStyle w:val="Titolo2"/>
        <w:jc w:val="both"/>
        <w:rPr>
          <w:rFonts w:ascii="Garamond" w:hAnsi="Garamond"/>
          <w:b/>
          <w:color w:val="auto"/>
          <w:sz w:val="24"/>
          <w:szCs w:val="24"/>
        </w:rPr>
      </w:pPr>
      <w:bookmarkStart w:id="26" w:name="_Toc515013195"/>
      <w:r w:rsidRPr="00125368">
        <w:rPr>
          <w:rFonts w:ascii="Garamond" w:hAnsi="Garamond"/>
          <w:b/>
          <w:color w:val="auto"/>
          <w:sz w:val="24"/>
          <w:szCs w:val="24"/>
        </w:rPr>
        <w:t>14</w:t>
      </w:r>
      <w:r w:rsidR="00392982" w:rsidRPr="00125368">
        <w:rPr>
          <w:rFonts w:ascii="Garamond" w:hAnsi="Garamond"/>
          <w:b/>
          <w:color w:val="auto"/>
          <w:sz w:val="24"/>
          <w:szCs w:val="24"/>
        </w:rPr>
        <w:t>.4</w:t>
      </w:r>
      <w:r>
        <w:rPr>
          <w:rFonts w:ascii="Garamond" w:hAnsi="Garamond"/>
          <w:b/>
          <w:color w:val="auto"/>
          <w:sz w:val="24"/>
          <w:szCs w:val="24"/>
        </w:rPr>
        <w:t xml:space="preserve"> </w:t>
      </w:r>
      <w:r w:rsidR="00392982" w:rsidRPr="00125368">
        <w:rPr>
          <w:rFonts w:ascii="Garamond" w:hAnsi="Garamond"/>
          <w:b/>
          <w:color w:val="auto"/>
          <w:sz w:val="24"/>
          <w:szCs w:val="24"/>
        </w:rPr>
        <w:t xml:space="preserve">Importo </w:t>
      </w:r>
      <w:proofErr w:type="spellStart"/>
      <w:r w:rsidR="00392982" w:rsidRPr="00125368">
        <w:rPr>
          <w:rFonts w:ascii="Garamond" w:hAnsi="Garamond"/>
          <w:b/>
          <w:color w:val="auto"/>
          <w:sz w:val="24"/>
          <w:szCs w:val="24"/>
        </w:rPr>
        <w:t>ri</w:t>
      </w:r>
      <w:proofErr w:type="spellEnd"/>
      <w:r w:rsidR="00392982" w:rsidRPr="00125368">
        <w:rPr>
          <w:rFonts w:ascii="Garamond" w:hAnsi="Garamond"/>
          <w:b/>
          <w:color w:val="auto"/>
          <w:sz w:val="24"/>
          <w:szCs w:val="24"/>
        </w:rPr>
        <w:t>-allocato</w:t>
      </w:r>
      <w:bookmarkEnd w:id="26"/>
    </w:p>
    <w:p w:rsidR="00B64330" w:rsidRPr="00D86CA4" w:rsidRDefault="00392982" w:rsidP="00125368">
      <w:pPr>
        <w:shd w:val="clear" w:color="auto" w:fill="FFFFFF"/>
        <w:spacing w:line="274" w:lineRule="exact"/>
        <w:ind w:right="110"/>
        <w:jc w:val="both"/>
        <w:rPr>
          <w:rFonts w:ascii="Garamond" w:hAnsi="Garamond"/>
          <w:sz w:val="24"/>
          <w:szCs w:val="24"/>
        </w:rPr>
      </w:pPr>
      <w:r w:rsidRPr="00D86CA4">
        <w:rPr>
          <w:rFonts w:ascii="Garamond" w:hAnsi="Garamond"/>
          <w:sz w:val="24"/>
          <w:szCs w:val="24"/>
        </w:rPr>
        <w:t>La presente sezione riguarda gli importi recuperati o dedotti dalle domande di pagamento che vengono riutilizzati per finanziare altri progetti.</w:t>
      </w:r>
    </w:p>
    <w:p w:rsidR="00B64330" w:rsidRPr="00125368" w:rsidRDefault="00916DCD" w:rsidP="00125368">
      <w:pPr>
        <w:pStyle w:val="Titolo1"/>
        <w:rPr>
          <w:rFonts w:ascii="Garamond" w:hAnsi="Garamond"/>
          <w:b/>
          <w:color w:val="auto"/>
          <w:sz w:val="26"/>
          <w:szCs w:val="26"/>
        </w:rPr>
      </w:pPr>
      <w:bookmarkStart w:id="27" w:name="_Toc515013196"/>
      <w:r w:rsidRPr="00125368">
        <w:rPr>
          <w:rFonts w:ascii="Garamond" w:hAnsi="Garamond"/>
          <w:b/>
          <w:color w:val="auto"/>
          <w:sz w:val="26"/>
          <w:szCs w:val="26"/>
        </w:rPr>
        <w:t>1</w:t>
      </w:r>
      <w:r w:rsidR="00125368" w:rsidRPr="00125368">
        <w:rPr>
          <w:rFonts w:ascii="Garamond" w:hAnsi="Garamond"/>
          <w:b/>
          <w:color w:val="auto"/>
          <w:sz w:val="26"/>
          <w:szCs w:val="26"/>
        </w:rPr>
        <w:t>5</w:t>
      </w:r>
      <w:r w:rsidRPr="00125368">
        <w:rPr>
          <w:rFonts w:ascii="Garamond" w:hAnsi="Garamond"/>
          <w:b/>
          <w:color w:val="auto"/>
          <w:sz w:val="26"/>
          <w:szCs w:val="26"/>
        </w:rPr>
        <w:t xml:space="preserve">. </w:t>
      </w:r>
      <w:r w:rsidR="00392982" w:rsidRPr="00125368">
        <w:rPr>
          <w:rFonts w:ascii="Garamond" w:hAnsi="Garamond"/>
          <w:b/>
          <w:color w:val="auto"/>
          <w:sz w:val="26"/>
          <w:szCs w:val="26"/>
        </w:rPr>
        <w:t>S</w:t>
      </w:r>
      <w:r w:rsidR="00125368" w:rsidRPr="00125368">
        <w:rPr>
          <w:rFonts w:ascii="Garamond" w:hAnsi="Garamond"/>
          <w:b/>
          <w:color w:val="auto"/>
          <w:sz w:val="26"/>
          <w:szCs w:val="26"/>
        </w:rPr>
        <w:t>tato del procedimento</w:t>
      </w:r>
      <w:bookmarkEnd w:id="27"/>
    </w:p>
    <w:p w:rsidR="00B64330" w:rsidRPr="00D86CA4" w:rsidRDefault="0050639D" w:rsidP="006027A2">
      <w:pPr>
        <w:shd w:val="clear" w:color="auto" w:fill="FFFFFF"/>
        <w:spacing w:line="274" w:lineRule="exact"/>
        <w:jc w:val="both"/>
        <w:rPr>
          <w:rFonts w:ascii="Garamond" w:hAnsi="Garamond"/>
          <w:sz w:val="24"/>
          <w:szCs w:val="24"/>
        </w:rPr>
      </w:pPr>
      <w:r w:rsidRPr="00D86CA4">
        <w:rPr>
          <w:rFonts w:ascii="Garamond" w:hAnsi="Garamond"/>
          <w:sz w:val="24"/>
          <w:szCs w:val="24"/>
        </w:rPr>
        <w:t>La presente sezione indica lo</w:t>
      </w:r>
      <w:r w:rsidR="00392982" w:rsidRPr="00D86CA4">
        <w:rPr>
          <w:rFonts w:ascii="Garamond" w:hAnsi="Garamond"/>
          <w:sz w:val="24"/>
          <w:szCs w:val="24"/>
        </w:rPr>
        <w:t xml:space="preserve"> stato delle procedure amministrativo/giudiziarie e del recupero degli importi. Occorre indicare l</w:t>
      </w:r>
      <w:r w:rsidR="00392982" w:rsidRPr="00D86CA4">
        <w:rPr>
          <w:rFonts w:ascii="Garamond" w:eastAsia="Times New Roman" w:hAnsi="Garamond"/>
          <w:sz w:val="24"/>
          <w:szCs w:val="24"/>
        </w:rPr>
        <w:t>’opzione appropriata tra quelle di seguito indicate</w:t>
      </w:r>
      <w:r w:rsidR="00916DCD" w:rsidRPr="00D86CA4">
        <w:rPr>
          <w:rFonts w:ascii="Garamond" w:eastAsia="Times New Roman" w:hAnsi="Garamond"/>
          <w:sz w:val="24"/>
          <w:szCs w:val="24"/>
        </w:rPr>
        <w:t>:</w:t>
      </w:r>
    </w:p>
    <w:p w:rsidR="00125368" w:rsidRDefault="00125368" w:rsidP="00125368"/>
    <w:p w:rsidR="00B64330" w:rsidRPr="00125368" w:rsidRDefault="00125368" w:rsidP="00125368">
      <w:pPr>
        <w:pStyle w:val="Titolo2"/>
        <w:jc w:val="both"/>
        <w:rPr>
          <w:rFonts w:ascii="Garamond" w:hAnsi="Garamond"/>
          <w:b/>
          <w:color w:val="auto"/>
          <w:sz w:val="24"/>
          <w:szCs w:val="24"/>
        </w:rPr>
      </w:pPr>
      <w:bookmarkStart w:id="28" w:name="_Toc515013197"/>
      <w:r w:rsidRPr="00125368">
        <w:rPr>
          <w:rFonts w:ascii="Garamond" w:hAnsi="Garamond"/>
          <w:b/>
          <w:color w:val="auto"/>
          <w:sz w:val="24"/>
          <w:szCs w:val="24"/>
        </w:rPr>
        <w:t>15</w:t>
      </w:r>
      <w:r w:rsidR="00392982" w:rsidRPr="00125368">
        <w:rPr>
          <w:rFonts w:ascii="Garamond" w:hAnsi="Garamond"/>
          <w:b/>
          <w:color w:val="auto"/>
          <w:sz w:val="24"/>
          <w:szCs w:val="24"/>
        </w:rPr>
        <w:t>.1 Situazione amministrativa</w:t>
      </w:r>
      <w:bookmarkEnd w:id="28"/>
    </w:p>
    <w:p w:rsidR="00125368" w:rsidRDefault="00392982" w:rsidP="00125368">
      <w:pPr>
        <w:shd w:val="clear" w:color="auto" w:fill="FFFFFF"/>
        <w:spacing w:line="274" w:lineRule="exact"/>
        <w:rPr>
          <w:rFonts w:ascii="Garamond" w:hAnsi="Garamond"/>
          <w:sz w:val="24"/>
          <w:szCs w:val="24"/>
        </w:rPr>
      </w:pPr>
      <w:r w:rsidRPr="00D86CA4">
        <w:rPr>
          <w:rFonts w:ascii="Garamond" w:hAnsi="Garamond"/>
          <w:sz w:val="24"/>
          <w:szCs w:val="24"/>
        </w:rPr>
        <w:t>Le opzioni consentite sono</w:t>
      </w:r>
      <w:r w:rsidR="00125368">
        <w:rPr>
          <w:rFonts w:ascii="Garamond" w:hAnsi="Garamond"/>
          <w:sz w:val="24"/>
          <w:szCs w:val="24"/>
        </w:rPr>
        <w:t>:</w:t>
      </w:r>
    </w:p>
    <w:p w:rsidR="00B64330" w:rsidRPr="00D86CA4" w:rsidRDefault="00392982" w:rsidP="00125368">
      <w:pPr>
        <w:shd w:val="clear" w:color="auto" w:fill="FFFFFF"/>
        <w:spacing w:line="274" w:lineRule="exact"/>
        <w:rPr>
          <w:rFonts w:ascii="Garamond" w:hAnsi="Garamond"/>
          <w:sz w:val="24"/>
          <w:szCs w:val="24"/>
        </w:rPr>
      </w:pPr>
      <w:r w:rsidRPr="00D86CA4">
        <w:rPr>
          <w:rFonts w:ascii="Garamond" w:hAnsi="Garamond"/>
          <w:b/>
          <w:bCs/>
          <w:sz w:val="24"/>
          <w:szCs w:val="24"/>
        </w:rPr>
        <w:t xml:space="preserve">AC </w:t>
      </w:r>
      <w:r w:rsidRPr="00D86CA4">
        <w:rPr>
          <w:rFonts w:ascii="Garamond" w:eastAsia="Times New Roman" w:hAnsi="Garamond"/>
          <w:b/>
          <w:bCs/>
          <w:sz w:val="24"/>
          <w:szCs w:val="24"/>
        </w:rPr>
        <w:t xml:space="preserve">– Rendicontazione </w:t>
      </w:r>
      <w:r w:rsidRPr="00D86CA4">
        <w:rPr>
          <w:rFonts w:ascii="Garamond" w:eastAsia="Times New Roman" w:hAnsi="Garamond"/>
          <w:sz w:val="24"/>
          <w:szCs w:val="24"/>
        </w:rPr>
        <w:t>indica che la procedura prevista dall’articolo 5§2 del Regolamento No. 1681/94 è in corso; questa opzione va selezionata se è già stata inviata la comunicazione speciale prevista dallo stesso articolo.</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AP </w:t>
      </w:r>
      <w:r w:rsidRPr="00D86CA4">
        <w:rPr>
          <w:rFonts w:ascii="Garamond" w:eastAsia="Times New Roman" w:hAnsi="Garamond"/>
          <w:b/>
          <w:bCs/>
          <w:sz w:val="24"/>
          <w:szCs w:val="24"/>
        </w:rPr>
        <w:t xml:space="preserve">– Procedimenti amministrativi </w:t>
      </w:r>
      <w:r w:rsidRPr="00D86CA4">
        <w:rPr>
          <w:rFonts w:ascii="Garamond" w:eastAsia="Times New Roman" w:hAnsi="Garamond"/>
          <w:sz w:val="24"/>
          <w:szCs w:val="24"/>
        </w:rPr>
        <w:t>è selezionata quando una normale procedura</w:t>
      </w:r>
      <w:r w:rsidR="00125368">
        <w:rPr>
          <w:rFonts w:ascii="Garamond" w:eastAsia="Times New Roman" w:hAnsi="Garamond"/>
          <w:sz w:val="24"/>
          <w:szCs w:val="24"/>
        </w:rPr>
        <w:t xml:space="preserve"> </w:t>
      </w:r>
      <w:r w:rsidRPr="00D86CA4">
        <w:rPr>
          <w:rFonts w:ascii="Garamond" w:hAnsi="Garamond"/>
          <w:sz w:val="24"/>
          <w:szCs w:val="24"/>
        </w:rPr>
        <w:t xml:space="preserve">amministrativa </w:t>
      </w:r>
      <w:r w:rsidRPr="00D86CA4">
        <w:rPr>
          <w:rFonts w:ascii="Garamond" w:eastAsia="Times New Roman" w:hAnsi="Garamond"/>
          <w:sz w:val="24"/>
          <w:szCs w:val="24"/>
        </w:rPr>
        <w:t>è in corso. Se un concomitante procedimento giudiziario o penale è in</w:t>
      </w:r>
      <w:r w:rsidR="006027A2" w:rsidRPr="00D86CA4">
        <w:rPr>
          <w:rFonts w:ascii="Garamond" w:eastAsia="Times New Roman" w:hAnsi="Garamond"/>
          <w:sz w:val="24"/>
          <w:szCs w:val="24"/>
        </w:rPr>
        <w:t xml:space="preserve"> </w:t>
      </w:r>
      <w:r w:rsidRPr="00D86CA4">
        <w:rPr>
          <w:rFonts w:ascii="Garamond" w:hAnsi="Garamond"/>
          <w:sz w:val="24"/>
          <w:szCs w:val="24"/>
        </w:rPr>
        <w:t xml:space="preserve">corso, la procedura penale/giudiziaria prevale ed </w:t>
      </w:r>
      <w:r w:rsidRPr="00D86CA4">
        <w:rPr>
          <w:rFonts w:ascii="Garamond" w:eastAsia="Times New Roman" w:hAnsi="Garamond"/>
          <w:sz w:val="24"/>
          <w:szCs w:val="24"/>
        </w:rPr>
        <w:t>è la selezione da effettuare.</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JP </w:t>
      </w:r>
      <w:r w:rsidRPr="00D86CA4">
        <w:rPr>
          <w:rFonts w:ascii="Garamond" w:eastAsia="Times New Roman" w:hAnsi="Garamond"/>
          <w:b/>
          <w:bCs/>
          <w:sz w:val="24"/>
          <w:szCs w:val="24"/>
        </w:rPr>
        <w:t xml:space="preserve">– Procedimenti giudiziari </w:t>
      </w:r>
      <w:r w:rsidRPr="00D86CA4">
        <w:rPr>
          <w:rFonts w:ascii="Garamond" w:eastAsia="Times New Roman" w:hAnsi="Garamond"/>
          <w:sz w:val="24"/>
          <w:szCs w:val="24"/>
        </w:rPr>
        <w:t>indica che il caso è al momento deferito ad un’istanza</w:t>
      </w:r>
      <w:r w:rsidR="006027A2" w:rsidRPr="00D86CA4">
        <w:rPr>
          <w:rFonts w:ascii="Garamond" w:eastAsia="Times New Roman" w:hAnsi="Garamond"/>
          <w:sz w:val="24"/>
          <w:szCs w:val="24"/>
        </w:rPr>
        <w:t xml:space="preserve"> </w:t>
      </w:r>
      <w:r w:rsidRPr="00D86CA4">
        <w:rPr>
          <w:rFonts w:ascii="Garamond" w:hAnsi="Garamond"/>
          <w:spacing w:val="-1"/>
          <w:sz w:val="24"/>
          <w:szCs w:val="24"/>
        </w:rPr>
        <w:t xml:space="preserve">giudiziaria non penale. Se un concomitante procedimento amministrativo </w:t>
      </w:r>
      <w:r w:rsidRPr="00D86CA4">
        <w:rPr>
          <w:rFonts w:ascii="Garamond" w:eastAsia="Times New Roman" w:hAnsi="Garamond"/>
          <w:spacing w:val="-1"/>
          <w:sz w:val="24"/>
          <w:szCs w:val="24"/>
        </w:rPr>
        <w:t>è in corso la</w:t>
      </w:r>
      <w:r w:rsidR="006027A2" w:rsidRPr="00D86CA4">
        <w:rPr>
          <w:rFonts w:ascii="Garamond" w:eastAsia="Times New Roman" w:hAnsi="Garamond"/>
          <w:spacing w:val="-1"/>
          <w:sz w:val="24"/>
          <w:szCs w:val="24"/>
        </w:rPr>
        <w:t xml:space="preserve"> </w:t>
      </w:r>
      <w:r w:rsidRPr="00D86CA4">
        <w:rPr>
          <w:rFonts w:ascii="Garamond" w:hAnsi="Garamond"/>
          <w:sz w:val="24"/>
          <w:szCs w:val="24"/>
        </w:rPr>
        <w:t>procedura giudiziaria ha la precedenza e deve essere indicata.</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PA </w:t>
      </w:r>
      <w:r w:rsidRPr="00D86CA4">
        <w:rPr>
          <w:rFonts w:ascii="Garamond" w:eastAsia="Times New Roman" w:hAnsi="Garamond"/>
          <w:b/>
          <w:bCs/>
          <w:sz w:val="24"/>
          <w:szCs w:val="24"/>
        </w:rPr>
        <w:t xml:space="preserve">– Caso abbandonato </w:t>
      </w:r>
      <w:r w:rsidRPr="00D86CA4">
        <w:rPr>
          <w:rFonts w:ascii="Garamond" w:eastAsia="Times New Roman" w:hAnsi="Garamond"/>
          <w:sz w:val="24"/>
          <w:szCs w:val="24"/>
        </w:rPr>
        <w:t>è utilizzato quando un importo diviene irrecuperabile ma</w:t>
      </w:r>
      <w:r w:rsidR="006027A2" w:rsidRPr="00D86CA4">
        <w:rPr>
          <w:rFonts w:ascii="Garamond" w:eastAsia="Times New Roman" w:hAnsi="Garamond"/>
          <w:sz w:val="24"/>
          <w:szCs w:val="24"/>
        </w:rPr>
        <w:t xml:space="preserve"> </w:t>
      </w:r>
      <w:r w:rsidRPr="00D86CA4">
        <w:rPr>
          <w:rFonts w:ascii="Garamond" w:hAnsi="Garamond"/>
          <w:sz w:val="24"/>
          <w:szCs w:val="24"/>
        </w:rPr>
        <w:t xml:space="preserve">non si </w:t>
      </w:r>
      <w:r w:rsidRPr="00D86CA4">
        <w:rPr>
          <w:rFonts w:ascii="Garamond" w:eastAsia="Times New Roman" w:hAnsi="Garamond"/>
          <w:sz w:val="24"/>
          <w:szCs w:val="24"/>
        </w:rPr>
        <w:t>è (ancora) richiesta l’apertura di una procedura articolo 5§2. Se questa opzione</w:t>
      </w:r>
      <w:r w:rsidR="006027A2" w:rsidRPr="00D86CA4">
        <w:rPr>
          <w:rFonts w:ascii="Garamond" w:eastAsia="Times New Roman" w:hAnsi="Garamond"/>
          <w:sz w:val="24"/>
          <w:szCs w:val="24"/>
        </w:rPr>
        <w:t xml:space="preserve"> </w:t>
      </w:r>
      <w:r w:rsidRPr="00D86CA4">
        <w:rPr>
          <w:rFonts w:ascii="Garamond" w:eastAsia="Times New Roman" w:hAnsi="Garamond"/>
          <w:sz w:val="24"/>
          <w:szCs w:val="24"/>
        </w:rPr>
        <w:t xml:space="preserve">è selezionata, nel campo 14.2 la selezione deve essere </w:t>
      </w:r>
      <w:r w:rsidRPr="00D86CA4">
        <w:rPr>
          <w:rFonts w:ascii="Garamond" w:eastAsia="Times New Roman" w:hAnsi="Garamond"/>
          <w:b/>
          <w:bCs/>
          <w:sz w:val="24"/>
          <w:szCs w:val="24"/>
        </w:rPr>
        <w:t>IRR.</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PP </w:t>
      </w:r>
      <w:r w:rsidRPr="00D86CA4">
        <w:rPr>
          <w:rFonts w:ascii="Garamond" w:eastAsia="Times New Roman" w:hAnsi="Garamond"/>
          <w:b/>
          <w:bCs/>
          <w:sz w:val="24"/>
          <w:szCs w:val="24"/>
        </w:rPr>
        <w:t xml:space="preserve">– Procedimenti penali </w:t>
      </w:r>
      <w:r w:rsidRPr="00D86CA4">
        <w:rPr>
          <w:rFonts w:ascii="Garamond" w:eastAsia="Times New Roman" w:hAnsi="Garamond"/>
          <w:sz w:val="24"/>
          <w:szCs w:val="24"/>
        </w:rPr>
        <w:t>è selezionato quando il caso è deferito al giudizio di un</w:t>
      </w:r>
      <w:r w:rsidR="00125368">
        <w:rPr>
          <w:rFonts w:ascii="Garamond" w:eastAsia="Times New Roman" w:hAnsi="Garamond"/>
          <w:sz w:val="24"/>
          <w:szCs w:val="24"/>
        </w:rPr>
        <w:t xml:space="preserve"> </w:t>
      </w:r>
      <w:r w:rsidRPr="00D86CA4">
        <w:rPr>
          <w:rFonts w:ascii="Garamond" w:hAnsi="Garamond"/>
          <w:sz w:val="24"/>
          <w:szCs w:val="24"/>
        </w:rPr>
        <w:t xml:space="preserve">Tribunale penale. Se un concomitante procedimento amministrativo </w:t>
      </w:r>
      <w:r w:rsidRPr="00D86CA4">
        <w:rPr>
          <w:rFonts w:ascii="Garamond" w:eastAsia="Times New Roman" w:hAnsi="Garamond"/>
          <w:sz w:val="24"/>
          <w:szCs w:val="24"/>
        </w:rPr>
        <w:t>è in corso la</w:t>
      </w:r>
      <w:r w:rsidR="00125368">
        <w:rPr>
          <w:rFonts w:ascii="Garamond" w:eastAsia="Times New Roman" w:hAnsi="Garamond"/>
          <w:sz w:val="24"/>
          <w:szCs w:val="24"/>
        </w:rPr>
        <w:t xml:space="preserve"> </w:t>
      </w:r>
      <w:r w:rsidRPr="00D86CA4">
        <w:rPr>
          <w:rFonts w:ascii="Garamond" w:hAnsi="Garamond"/>
          <w:sz w:val="24"/>
          <w:szCs w:val="24"/>
        </w:rPr>
        <w:t>procedura penale ha la precedenza e deve essere indicata.</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TF </w:t>
      </w:r>
      <w:r w:rsidRPr="00D86CA4">
        <w:rPr>
          <w:rFonts w:ascii="Garamond" w:eastAsia="Times New Roman" w:hAnsi="Garamond"/>
          <w:b/>
          <w:bCs/>
          <w:sz w:val="24"/>
          <w:szCs w:val="24"/>
        </w:rPr>
        <w:t xml:space="preserve">– Tentativo Anticipato </w:t>
      </w:r>
      <w:r w:rsidRPr="00D86CA4">
        <w:rPr>
          <w:rFonts w:ascii="Garamond" w:eastAsia="Times New Roman" w:hAnsi="Garamond"/>
          <w:sz w:val="24"/>
          <w:szCs w:val="24"/>
        </w:rPr>
        <w:t>è selezionato in presenza di tentativo di irregolarità, per</w:t>
      </w:r>
      <w:r w:rsidR="006027A2" w:rsidRPr="00D86CA4">
        <w:rPr>
          <w:rFonts w:ascii="Garamond" w:eastAsia="Times New Roman" w:hAnsi="Garamond"/>
          <w:sz w:val="24"/>
          <w:szCs w:val="24"/>
        </w:rPr>
        <w:t xml:space="preserve"> </w:t>
      </w:r>
      <w:r w:rsidRPr="00D86CA4">
        <w:rPr>
          <w:rFonts w:ascii="Garamond" w:hAnsi="Garamond"/>
          <w:sz w:val="24"/>
          <w:szCs w:val="24"/>
        </w:rPr>
        <w:t xml:space="preserve">la quale non </w:t>
      </w:r>
      <w:r w:rsidRPr="00D86CA4">
        <w:rPr>
          <w:rFonts w:ascii="Garamond" w:eastAsia="Times New Roman" w:hAnsi="Garamond"/>
          <w:sz w:val="24"/>
          <w:szCs w:val="24"/>
        </w:rPr>
        <w:t>è ancora stato versato alcun contributo.</w:t>
      </w:r>
    </w:p>
    <w:p w:rsidR="00B64330"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TT </w:t>
      </w:r>
      <w:r w:rsidRPr="00D86CA4">
        <w:rPr>
          <w:rFonts w:ascii="Garamond" w:eastAsia="Times New Roman" w:hAnsi="Garamond"/>
          <w:b/>
          <w:bCs/>
          <w:sz w:val="24"/>
          <w:szCs w:val="24"/>
        </w:rPr>
        <w:t xml:space="preserve">– Procedimenti chiusi </w:t>
      </w:r>
      <w:r w:rsidRPr="00D86CA4">
        <w:rPr>
          <w:rFonts w:ascii="Garamond" w:eastAsia="Times New Roman" w:hAnsi="Garamond"/>
          <w:sz w:val="24"/>
          <w:szCs w:val="24"/>
        </w:rPr>
        <w:t>è selezionato quando le procedure di recupero e ulteriori</w:t>
      </w:r>
      <w:r w:rsidR="006027A2" w:rsidRPr="00D86CA4">
        <w:rPr>
          <w:rFonts w:ascii="Garamond" w:eastAsia="Times New Roman" w:hAnsi="Garamond"/>
          <w:sz w:val="24"/>
          <w:szCs w:val="24"/>
        </w:rPr>
        <w:t xml:space="preserve"> </w:t>
      </w:r>
      <w:r w:rsidRPr="00D86CA4">
        <w:rPr>
          <w:rFonts w:ascii="Garamond" w:hAnsi="Garamond"/>
          <w:sz w:val="24"/>
          <w:szCs w:val="24"/>
        </w:rPr>
        <w:t>procedimenti sono definiti. Ci</w:t>
      </w:r>
      <w:r w:rsidRPr="00D86CA4">
        <w:rPr>
          <w:rFonts w:ascii="Garamond" w:eastAsia="Times New Roman" w:hAnsi="Garamond"/>
          <w:sz w:val="24"/>
          <w:szCs w:val="24"/>
        </w:rPr>
        <w:t>ò include anche i casi in cui l’intero procedimento sia</w:t>
      </w:r>
      <w:r w:rsidR="006027A2" w:rsidRPr="00D86CA4">
        <w:rPr>
          <w:rFonts w:ascii="Garamond" w:eastAsia="Times New Roman" w:hAnsi="Garamond"/>
          <w:sz w:val="24"/>
          <w:szCs w:val="24"/>
        </w:rPr>
        <w:t xml:space="preserve"> </w:t>
      </w:r>
      <w:r w:rsidRPr="00D86CA4">
        <w:rPr>
          <w:rFonts w:ascii="Garamond" w:hAnsi="Garamond"/>
          <w:sz w:val="24"/>
          <w:szCs w:val="24"/>
        </w:rPr>
        <w:t>completato e si sia accertata l</w:t>
      </w:r>
      <w:r w:rsidRPr="00D86CA4">
        <w:rPr>
          <w:rFonts w:ascii="Garamond" w:eastAsia="Times New Roman" w:hAnsi="Garamond"/>
          <w:sz w:val="24"/>
          <w:szCs w:val="24"/>
        </w:rPr>
        <w:t>’inesistenza di irregolarità o quando la procedura di</w:t>
      </w:r>
      <w:r w:rsidR="006027A2" w:rsidRPr="00D86CA4">
        <w:rPr>
          <w:rFonts w:ascii="Garamond" w:eastAsia="Times New Roman" w:hAnsi="Garamond"/>
          <w:sz w:val="24"/>
          <w:szCs w:val="24"/>
        </w:rPr>
        <w:t xml:space="preserve"> </w:t>
      </w:r>
      <w:r w:rsidRPr="00D86CA4">
        <w:rPr>
          <w:rFonts w:ascii="Garamond" w:hAnsi="Garamond"/>
          <w:sz w:val="24"/>
          <w:szCs w:val="24"/>
        </w:rPr>
        <w:t xml:space="preserve">rendicontazione </w:t>
      </w:r>
      <w:r w:rsidRPr="00D86CA4">
        <w:rPr>
          <w:rFonts w:ascii="Garamond" w:eastAsia="Times New Roman" w:hAnsi="Garamond"/>
          <w:sz w:val="24"/>
          <w:szCs w:val="24"/>
        </w:rPr>
        <w:t>è conclusa o quando il risultato della procedura è che non vi sono</w:t>
      </w:r>
      <w:r w:rsidR="006027A2" w:rsidRPr="00D86CA4">
        <w:rPr>
          <w:rFonts w:ascii="Garamond" w:eastAsia="Times New Roman" w:hAnsi="Garamond"/>
          <w:sz w:val="24"/>
          <w:szCs w:val="24"/>
        </w:rPr>
        <w:t xml:space="preserve"> </w:t>
      </w:r>
      <w:r w:rsidRPr="00D86CA4">
        <w:rPr>
          <w:rFonts w:ascii="Garamond" w:hAnsi="Garamond"/>
          <w:sz w:val="24"/>
          <w:szCs w:val="24"/>
        </w:rPr>
        <w:t>importi da recuperare.</w:t>
      </w:r>
    </w:p>
    <w:p w:rsidR="00125368" w:rsidRPr="00D86CA4" w:rsidRDefault="00125368" w:rsidP="00125368">
      <w:pPr>
        <w:shd w:val="clear" w:color="auto" w:fill="FFFFFF"/>
        <w:spacing w:line="274" w:lineRule="exact"/>
        <w:jc w:val="both"/>
        <w:rPr>
          <w:rFonts w:ascii="Garamond" w:hAnsi="Garamond"/>
          <w:sz w:val="24"/>
          <w:szCs w:val="24"/>
        </w:rPr>
      </w:pPr>
    </w:p>
    <w:p w:rsidR="00B64330" w:rsidRPr="00125368" w:rsidRDefault="00392982" w:rsidP="00125368">
      <w:pPr>
        <w:pStyle w:val="Titolo2"/>
        <w:jc w:val="both"/>
        <w:rPr>
          <w:rFonts w:ascii="Garamond" w:hAnsi="Garamond"/>
          <w:b/>
          <w:color w:val="auto"/>
          <w:sz w:val="24"/>
          <w:szCs w:val="24"/>
        </w:rPr>
      </w:pPr>
      <w:bookmarkStart w:id="29" w:name="_Toc515013198"/>
      <w:r w:rsidRPr="00125368">
        <w:rPr>
          <w:rFonts w:ascii="Garamond" w:hAnsi="Garamond"/>
          <w:b/>
          <w:color w:val="auto"/>
          <w:sz w:val="24"/>
          <w:szCs w:val="24"/>
        </w:rPr>
        <w:t>14.2 Situazione finanziaria</w:t>
      </w:r>
      <w:bookmarkEnd w:id="29"/>
    </w:p>
    <w:p w:rsidR="00B64330" w:rsidRPr="00D86CA4" w:rsidRDefault="00392982" w:rsidP="00125368">
      <w:pPr>
        <w:shd w:val="clear" w:color="auto" w:fill="FFFFFF"/>
        <w:spacing w:line="274" w:lineRule="exact"/>
        <w:rPr>
          <w:rFonts w:ascii="Garamond" w:hAnsi="Garamond"/>
          <w:sz w:val="24"/>
          <w:szCs w:val="24"/>
        </w:rPr>
      </w:pPr>
      <w:r w:rsidRPr="00D86CA4">
        <w:rPr>
          <w:rFonts w:ascii="Garamond" w:hAnsi="Garamond"/>
          <w:sz w:val="24"/>
          <w:szCs w:val="24"/>
        </w:rPr>
        <w:t>Le opzioni previste sono:</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ICE </w:t>
      </w:r>
      <w:r w:rsidRPr="00D86CA4">
        <w:rPr>
          <w:rFonts w:ascii="Garamond" w:eastAsia="Times New Roman" w:hAnsi="Garamond"/>
          <w:b/>
          <w:bCs/>
          <w:sz w:val="24"/>
          <w:szCs w:val="24"/>
        </w:rPr>
        <w:t xml:space="preserve">– A carico della EC </w:t>
      </w:r>
      <w:r w:rsidRPr="00D86CA4">
        <w:rPr>
          <w:rFonts w:ascii="Garamond" w:eastAsia="Times New Roman" w:hAnsi="Garamond"/>
          <w:sz w:val="24"/>
          <w:szCs w:val="24"/>
        </w:rPr>
        <w:t>è indicata se, alla fine della procedura di rendicontazione,</w:t>
      </w:r>
      <w:r w:rsidR="006027A2" w:rsidRPr="00D86CA4">
        <w:rPr>
          <w:rFonts w:ascii="Garamond" w:eastAsia="Times New Roman" w:hAnsi="Garamond"/>
          <w:sz w:val="24"/>
          <w:szCs w:val="24"/>
        </w:rPr>
        <w:t xml:space="preserve"> </w:t>
      </w:r>
      <w:r w:rsidRPr="00D86CA4">
        <w:rPr>
          <w:rFonts w:ascii="Garamond" w:hAnsi="Garamond"/>
          <w:sz w:val="24"/>
          <w:szCs w:val="24"/>
        </w:rPr>
        <w:t xml:space="preserve">la perdita </w:t>
      </w:r>
      <w:r w:rsidRPr="00D86CA4">
        <w:rPr>
          <w:rFonts w:ascii="Garamond" w:eastAsia="Times New Roman" w:hAnsi="Garamond"/>
          <w:sz w:val="24"/>
          <w:szCs w:val="24"/>
        </w:rPr>
        <w:t>è attribuita al budget comunitario.</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IEM </w:t>
      </w:r>
      <w:r w:rsidRPr="00D86CA4">
        <w:rPr>
          <w:rFonts w:ascii="Garamond" w:eastAsia="Times New Roman" w:hAnsi="Garamond"/>
          <w:b/>
          <w:bCs/>
          <w:sz w:val="24"/>
          <w:szCs w:val="24"/>
        </w:rPr>
        <w:t xml:space="preserve">– A carico dello SM </w:t>
      </w:r>
      <w:r w:rsidRPr="00D86CA4">
        <w:rPr>
          <w:rFonts w:ascii="Garamond" w:eastAsia="Times New Roman" w:hAnsi="Garamond"/>
          <w:sz w:val="24"/>
          <w:szCs w:val="24"/>
        </w:rPr>
        <w:t>è indicata se, alla fine della procedura di rendicontazione,</w:t>
      </w:r>
      <w:r w:rsidR="006027A2" w:rsidRPr="00D86CA4">
        <w:rPr>
          <w:rFonts w:ascii="Garamond" w:eastAsia="Times New Roman" w:hAnsi="Garamond"/>
          <w:sz w:val="24"/>
          <w:szCs w:val="24"/>
        </w:rPr>
        <w:t xml:space="preserve"> </w:t>
      </w:r>
      <w:r w:rsidRPr="00D86CA4">
        <w:rPr>
          <w:rFonts w:ascii="Garamond" w:hAnsi="Garamond"/>
          <w:sz w:val="24"/>
          <w:szCs w:val="24"/>
        </w:rPr>
        <w:t xml:space="preserve">la perdita </w:t>
      </w:r>
      <w:r w:rsidRPr="00D86CA4">
        <w:rPr>
          <w:rFonts w:ascii="Garamond" w:eastAsia="Times New Roman" w:hAnsi="Garamond"/>
          <w:sz w:val="24"/>
          <w:szCs w:val="24"/>
        </w:rPr>
        <w:t>è attribuita al budget nazionale.</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IRR </w:t>
      </w:r>
      <w:r w:rsidRPr="00D86CA4">
        <w:rPr>
          <w:rFonts w:ascii="Garamond" w:eastAsia="Times New Roman" w:hAnsi="Garamond"/>
          <w:b/>
          <w:bCs/>
          <w:sz w:val="24"/>
          <w:szCs w:val="24"/>
        </w:rPr>
        <w:t xml:space="preserve">– Importo irrecuperabile </w:t>
      </w:r>
      <w:r w:rsidRPr="00D86CA4">
        <w:rPr>
          <w:rFonts w:ascii="Garamond" w:eastAsia="Times New Roman" w:hAnsi="Garamond"/>
          <w:sz w:val="24"/>
          <w:szCs w:val="24"/>
        </w:rPr>
        <w:t>è indicato se, per qualsivoglia ragione, diviene</w:t>
      </w:r>
      <w:r w:rsidR="006027A2" w:rsidRPr="00D86CA4">
        <w:rPr>
          <w:rFonts w:ascii="Garamond" w:eastAsia="Times New Roman" w:hAnsi="Garamond"/>
          <w:sz w:val="24"/>
          <w:szCs w:val="24"/>
        </w:rPr>
        <w:t xml:space="preserve"> </w:t>
      </w:r>
      <w:r w:rsidRPr="00D86CA4">
        <w:rPr>
          <w:rFonts w:ascii="Garamond" w:hAnsi="Garamond"/>
          <w:sz w:val="24"/>
          <w:szCs w:val="24"/>
        </w:rPr>
        <w:t>impossibile recuperare gli importi indicati nel campo 13.2. Questa selezione deve</w:t>
      </w:r>
      <w:r w:rsidR="006027A2" w:rsidRPr="00D86CA4">
        <w:rPr>
          <w:rFonts w:ascii="Garamond" w:hAnsi="Garamond"/>
          <w:sz w:val="24"/>
          <w:szCs w:val="24"/>
        </w:rPr>
        <w:t xml:space="preserve"> </w:t>
      </w:r>
      <w:r w:rsidRPr="00D86CA4">
        <w:rPr>
          <w:rFonts w:ascii="Garamond" w:hAnsi="Garamond"/>
          <w:sz w:val="24"/>
          <w:szCs w:val="24"/>
        </w:rPr>
        <w:t>essere utilizzato se nel campo 14.1 viene effettuata la selezione PA.</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lastRenderedPageBreak/>
        <w:t xml:space="preserve">RBA </w:t>
      </w:r>
      <w:r w:rsidRPr="00D86CA4">
        <w:rPr>
          <w:rFonts w:ascii="Garamond" w:eastAsia="Times New Roman" w:hAnsi="Garamond"/>
          <w:b/>
          <w:bCs/>
          <w:sz w:val="24"/>
          <w:szCs w:val="24"/>
        </w:rPr>
        <w:t xml:space="preserve">– Recupero da iniziare </w:t>
      </w:r>
      <w:r w:rsidRPr="00D86CA4">
        <w:rPr>
          <w:rFonts w:ascii="Garamond" w:eastAsia="Times New Roman" w:hAnsi="Garamond"/>
          <w:sz w:val="24"/>
          <w:szCs w:val="24"/>
        </w:rPr>
        <w:t>è indicato quando sono stati completati i campi 12.2,</w:t>
      </w:r>
      <w:r w:rsidR="006027A2" w:rsidRPr="00D86CA4">
        <w:rPr>
          <w:rFonts w:ascii="Garamond" w:eastAsia="Times New Roman" w:hAnsi="Garamond"/>
          <w:sz w:val="24"/>
          <w:szCs w:val="24"/>
        </w:rPr>
        <w:t xml:space="preserve"> </w:t>
      </w:r>
      <w:r w:rsidRPr="00D86CA4">
        <w:rPr>
          <w:rFonts w:ascii="Garamond" w:hAnsi="Garamond"/>
          <w:sz w:val="24"/>
          <w:szCs w:val="24"/>
        </w:rPr>
        <w:t>13.1 e 13.2, ma la procedura di recupero delle somme deve ancora essere avviata.</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pacing w:val="-1"/>
          <w:sz w:val="24"/>
          <w:szCs w:val="24"/>
        </w:rPr>
        <w:t xml:space="preserve">RBC </w:t>
      </w:r>
      <w:r w:rsidRPr="00D86CA4">
        <w:rPr>
          <w:rFonts w:ascii="Garamond" w:eastAsia="Times New Roman" w:hAnsi="Garamond"/>
          <w:b/>
          <w:bCs/>
          <w:spacing w:val="-1"/>
          <w:sz w:val="24"/>
          <w:szCs w:val="24"/>
        </w:rPr>
        <w:t xml:space="preserve">– Recupero in corso </w:t>
      </w:r>
      <w:r w:rsidRPr="00D86CA4">
        <w:rPr>
          <w:rFonts w:ascii="Garamond" w:eastAsia="Times New Roman" w:hAnsi="Garamond"/>
          <w:spacing w:val="-1"/>
          <w:sz w:val="24"/>
          <w:szCs w:val="24"/>
        </w:rPr>
        <w:t>è indicato quando la procedura di recupero è stata avviata.</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RBR </w:t>
      </w:r>
      <w:r w:rsidRPr="00D86CA4">
        <w:rPr>
          <w:rFonts w:ascii="Garamond" w:eastAsia="Times New Roman" w:hAnsi="Garamond"/>
          <w:b/>
          <w:bCs/>
          <w:sz w:val="24"/>
          <w:szCs w:val="24"/>
        </w:rPr>
        <w:t xml:space="preserve">– Appello: </w:t>
      </w:r>
      <w:proofErr w:type="spellStart"/>
      <w:r w:rsidRPr="00D86CA4">
        <w:rPr>
          <w:rFonts w:ascii="Garamond" w:eastAsia="Times New Roman" w:hAnsi="Garamond"/>
          <w:b/>
          <w:bCs/>
          <w:sz w:val="24"/>
          <w:szCs w:val="24"/>
        </w:rPr>
        <w:t>rec</w:t>
      </w:r>
      <w:proofErr w:type="spellEnd"/>
      <w:r w:rsidRPr="00D86CA4">
        <w:rPr>
          <w:rFonts w:ascii="Garamond" w:eastAsia="Times New Roman" w:hAnsi="Garamond"/>
          <w:b/>
          <w:bCs/>
          <w:sz w:val="24"/>
          <w:szCs w:val="24"/>
        </w:rPr>
        <w:t xml:space="preserve">. </w:t>
      </w:r>
      <w:proofErr w:type="gramStart"/>
      <w:r w:rsidRPr="00D86CA4">
        <w:rPr>
          <w:rFonts w:ascii="Garamond" w:eastAsia="Times New Roman" w:hAnsi="Garamond"/>
          <w:b/>
          <w:bCs/>
          <w:sz w:val="24"/>
          <w:szCs w:val="24"/>
        </w:rPr>
        <w:t>sospeso</w:t>
      </w:r>
      <w:proofErr w:type="gramEnd"/>
      <w:r w:rsidRPr="00D86CA4">
        <w:rPr>
          <w:rFonts w:ascii="Garamond" w:eastAsia="Times New Roman" w:hAnsi="Garamond"/>
          <w:b/>
          <w:bCs/>
          <w:sz w:val="24"/>
          <w:szCs w:val="24"/>
        </w:rPr>
        <w:t xml:space="preserve"> </w:t>
      </w:r>
      <w:r w:rsidRPr="00D86CA4">
        <w:rPr>
          <w:rFonts w:ascii="Garamond" w:eastAsia="Times New Roman" w:hAnsi="Garamond"/>
          <w:sz w:val="24"/>
          <w:szCs w:val="24"/>
        </w:rPr>
        <w:t>è indicato se una procedura di appello è stata</w:t>
      </w:r>
      <w:r w:rsidR="006027A2" w:rsidRPr="00D86CA4">
        <w:rPr>
          <w:rFonts w:ascii="Garamond" w:eastAsia="Times New Roman" w:hAnsi="Garamond"/>
          <w:sz w:val="24"/>
          <w:szCs w:val="24"/>
        </w:rPr>
        <w:t xml:space="preserve"> </w:t>
      </w:r>
      <w:r w:rsidRPr="00D86CA4">
        <w:rPr>
          <w:rFonts w:ascii="Garamond" w:hAnsi="Garamond"/>
          <w:sz w:val="24"/>
          <w:szCs w:val="24"/>
        </w:rPr>
        <w:t>depositata presso l</w:t>
      </w:r>
      <w:r w:rsidRPr="00D86CA4">
        <w:rPr>
          <w:rFonts w:ascii="Garamond" w:eastAsia="Times New Roman" w:hAnsi="Garamond"/>
          <w:sz w:val="24"/>
          <w:szCs w:val="24"/>
        </w:rPr>
        <w:t>’organo competente da parte del soggetto nei cui confronti è in</w:t>
      </w:r>
      <w:r w:rsidR="006027A2" w:rsidRPr="00D86CA4">
        <w:rPr>
          <w:rFonts w:ascii="Garamond" w:eastAsia="Times New Roman" w:hAnsi="Garamond"/>
          <w:sz w:val="24"/>
          <w:szCs w:val="24"/>
        </w:rPr>
        <w:t xml:space="preserve"> </w:t>
      </w:r>
      <w:r w:rsidRPr="00D86CA4">
        <w:rPr>
          <w:rFonts w:ascii="Garamond" w:hAnsi="Garamond"/>
          <w:sz w:val="24"/>
          <w:szCs w:val="24"/>
        </w:rPr>
        <w:t>corso la procedura di recupero.</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RRC </w:t>
      </w:r>
      <w:r w:rsidRPr="00D86CA4">
        <w:rPr>
          <w:rFonts w:ascii="Garamond" w:eastAsia="Times New Roman" w:hAnsi="Garamond"/>
          <w:b/>
          <w:bCs/>
          <w:sz w:val="24"/>
          <w:szCs w:val="24"/>
        </w:rPr>
        <w:t xml:space="preserve">– Recupero a seguito di appello </w:t>
      </w:r>
      <w:r w:rsidRPr="00D86CA4">
        <w:rPr>
          <w:rFonts w:ascii="Garamond" w:eastAsia="Times New Roman" w:hAnsi="Garamond"/>
          <w:sz w:val="24"/>
          <w:szCs w:val="24"/>
        </w:rPr>
        <w:t>è selezionato quando la situazione descritta</w:t>
      </w:r>
      <w:r w:rsidR="006027A2" w:rsidRPr="00D86CA4">
        <w:rPr>
          <w:rFonts w:ascii="Garamond" w:eastAsia="Times New Roman" w:hAnsi="Garamond"/>
          <w:sz w:val="24"/>
          <w:szCs w:val="24"/>
        </w:rPr>
        <w:t xml:space="preserve"> </w:t>
      </w:r>
      <w:r w:rsidRPr="00D86CA4">
        <w:rPr>
          <w:rFonts w:ascii="Garamond" w:hAnsi="Garamond"/>
          <w:sz w:val="24"/>
          <w:szCs w:val="24"/>
        </w:rPr>
        <w:t xml:space="preserve">con il codice RBR </w:t>
      </w:r>
      <w:r w:rsidRPr="00D86CA4">
        <w:rPr>
          <w:rFonts w:ascii="Garamond" w:eastAsia="Times New Roman" w:hAnsi="Garamond"/>
          <w:sz w:val="24"/>
          <w:szCs w:val="24"/>
        </w:rPr>
        <w:t>è completata e il risultato è che l’appello contro la procedura di</w:t>
      </w:r>
      <w:r w:rsidR="006027A2" w:rsidRPr="00D86CA4">
        <w:rPr>
          <w:rFonts w:ascii="Garamond" w:eastAsia="Times New Roman" w:hAnsi="Garamond"/>
          <w:sz w:val="24"/>
          <w:szCs w:val="24"/>
        </w:rPr>
        <w:t xml:space="preserve"> </w:t>
      </w:r>
      <w:r w:rsidRPr="00D86CA4">
        <w:rPr>
          <w:rFonts w:ascii="Garamond" w:hAnsi="Garamond"/>
          <w:sz w:val="24"/>
          <w:szCs w:val="24"/>
        </w:rPr>
        <w:t xml:space="preserve">recupero </w:t>
      </w:r>
      <w:r w:rsidRPr="00D86CA4">
        <w:rPr>
          <w:rFonts w:ascii="Garamond" w:eastAsia="Times New Roman" w:hAnsi="Garamond"/>
          <w:sz w:val="24"/>
          <w:szCs w:val="24"/>
        </w:rPr>
        <w:t>è stato respinto.</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SCF </w:t>
      </w:r>
      <w:r w:rsidRPr="00D86CA4">
        <w:rPr>
          <w:rFonts w:ascii="Garamond" w:eastAsia="Times New Roman" w:hAnsi="Garamond"/>
          <w:b/>
          <w:bCs/>
          <w:sz w:val="24"/>
          <w:szCs w:val="24"/>
        </w:rPr>
        <w:t xml:space="preserve">– Nessun importo da recuperare </w:t>
      </w:r>
      <w:r w:rsidRPr="00D86CA4">
        <w:rPr>
          <w:rFonts w:ascii="Garamond" w:eastAsia="Times New Roman" w:hAnsi="Garamond"/>
          <w:sz w:val="24"/>
          <w:szCs w:val="24"/>
        </w:rPr>
        <w:t>è la selezione corretta quando il risultato</w:t>
      </w:r>
      <w:r w:rsidR="006027A2" w:rsidRPr="00D86CA4">
        <w:rPr>
          <w:rFonts w:ascii="Garamond" w:eastAsia="Times New Roman" w:hAnsi="Garamond"/>
          <w:sz w:val="24"/>
          <w:szCs w:val="24"/>
        </w:rPr>
        <w:t xml:space="preserve"> </w:t>
      </w:r>
      <w:r w:rsidRPr="00D86CA4">
        <w:rPr>
          <w:rFonts w:ascii="Garamond" w:hAnsi="Garamond"/>
          <w:sz w:val="24"/>
          <w:szCs w:val="24"/>
        </w:rPr>
        <w:t xml:space="preserve">della procedura </w:t>
      </w:r>
      <w:r w:rsidRPr="00D86CA4">
        <w:rPr>
          <w:rFonts w:ascii="Garamond" w:eastAsia="Times New Roman" w:hAnsi="Garamond"/>
          <w:sz w:val="24"/>
          <w:szCs w:val="24"/>
        </w:rPr>
        <w:t>è che non vi sia stata irregolarità e, pertanto, nessun importo deve</w:t>
      </w:r>
      <w:r w:rsidR="006027A2" w:rsidRPr="00D86CA4">
        <w:rPr>
          <w:rFonts w:ascii="Garamond" w:eastAsia="Times New Roman" w:hAnsi="Garamond"/>
          <w:sz w:val="24"/>
          <w:szCs w:val="24"/>
        </w:rPr>
        <w:t xml:space="preserve"> </w:t>
      </w:r>
      <w:r w:rsidRPr="00D86CA4">
        <w:rPr>
          <w:rFonts w:ascii="Garamond" w:hAnsi="Garamond"/>
          <w:sz w:val="24"/>
          <w:szCs w:val="24"/>
        </w:rPr>
        <w:t>essere recuperato.</w:t>
      </w:r>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b/>
          <w:bCs/>
          <w:sz w:val="24"/>
          <w:szCs w:val="24"/>
        </w:rPr>
        <w:t xml:space="preserve">TRE </w:t>
      </w:r>
      <w:r w:rsidRPr="00D86CA4">
        <w:rPr>
          <w:rFonts w:ascii="Garamond" w:eastAsia="Times New Roman" w:hAnsi="Garamond"/>
          <w:b/>
          <w:bCs/>
          <w:sz w:val="24"/>
          <w:szCs w:val="24"/>
        </w:rPr>
        <w:t xml:space="preserve">– Pieno recupero </w:t>
      </w:r>
      <w:r w:rsidRPr="00D86CA4">
        <w:rPr>
          <w:rFonts w:ascii="Garamond" w:eastAsia="Times New Roman" w:hAnsi="Garamond"/>
          <w:sz w:val="24"/>
          <w:szCs w:val="24"/>
        </w:rPr>
        <w:t>indica che tutti gli importi implicati sono stati recuperati.</w:t>
      </w:r>
      <w:r w:rsidR="006027A2" w:rsidRPr="00D86CA4">
        <w:rPr>
          <w:rFonts w:ascii="Garamond" w:eastAsia="Times New Roman" w:hAnsi="Garamond"/>
          <w:sz w:val="24"/>
          <w:szCs w:val="24"/>
        </w:rPr>
        <w:t xml:space="preserve"> </w:t>
      </w:r>
      <w:r w:rsidRPr="00D86CA4">
        <w:rPr>
          <w:rFonts w:ascii="Garamond" w:hAnsi="Garamond"/>
          <w:sz w:val="24"/>
          <w:szCs w:val="24"/>
        </w:rPr>
        <w:t>Questa selezione deve essere utilizzata anche nel caso in cui gli importi da recuperare</w:t>
      </w:r>
      <w:r w:rsidR="006027A2" w:rsidRPr="00D86CA4">
        <w:rPr>
          <w:rFonts w:ascii="Garamond" w:hAnsi="Garamond"/>
          <w:sz w:val="24"/>
          <w:szCs w:val="24"/>
        </w:rPr>
        <w:t xml:space="preserve"> </w:t>
      </w:r>
      <w:r w:rsidRPr="00D86CA4">
        <w:rPr>
          <w:rFonts w:ascii="Garamond" w:hAnsi="Garamond"/>
          <w:sz w:val="24"/>
          <w:szCs w:val="24"/>
        </w:rPr>
        <w:t>sono stati dedotti dalle dichiarazioni di spesa.</w:t>
      </w:r>
    </w:p>
    <w:p w:rsidR="00B64330" w:rsidRPr="00D86CA4" w:rsidRDefault="00392982" w:rsidP="006027A2">
      <w:pPr>
        <w:shd w:val="clear" w:color="auto" w:fill="FFFFFF"/>
        <w:spacing w:before="278" w:line="274" w:lineRule="exact"/>
        <w:ind w:left="182"/>
        <w:rPr>
          <w:rFonts w:ascii="Garamond" w:hAnsi="Garamond"/>
          <w:sz w:val="24"/>
          <w:szCs w:val="24"/>
        </w:rPr>
      </w:pPr>
      <w:r w:rsidRPr="00D86CA4">
        <w:rPr>
          <w:rFonts w:ascii="Garamond" w:hAnsi="Garamond"/>
          <w:b/>
          <w:bCs/>
          <w:spacing w:val="-1"/>
          <w:sz w:val="24"/>
          <w:szCs w:val="24"/>
        </w:rPr>
        <w:t>Esempi:</w:t>
      </w:r>
    </w:p>
    <w:p w:rsidR="00B64330" w:rsidRPr="00D86CA4" w:rsidRDefault="00392982" w:rsidP="006027A2">
      <w:pPr>
        <w:shd w:val="clear" w:color="auto" w:fill="FFFFFF"/>
        <w:spacing w:line="274" w:lineRule="exact"/>
        <w:ind w:left="182" w:firstLine="360"/>
        <w:rPr>
          <w:rFonts w:ascii="Garamond" w:hAnsi="Garamond"/>
          <w:sz w:val="24"/>
          <w:szCs w:val="24"/>
        </w:rPr>
      </w:pPr>
      <w:r w:rsidRPr="00D86CA4">
        <w:rPr>
          <w:rFonts w:ascii="Garamond" w:hAnsi="Garamond"/>
          <w:sz w:val="24"/>
          <w:szCs w:val="24"/>
        </w:rPr>
        <w:t>-  nel caso di tentativo di violazione verr</w:t>
      </w:r>
      <w:r w:rsidRPr="00D86CA4">
        <w:rPr>
          <w:rFonts w:ascii="Garamond" w:eastAsia="Times New Roman" w:hAnsi="Garamond"/>
          <w:sz w:val="24"/>
          <w:szCs w:val="24"/>
        </w:rPr>
        <w:t>à indicato:</w:t>
      </w:r>
    </w:p>
    <w:p w:rsidR="00B64330" w:rsidRPr="00D86CA4" w:rsidRDefault="00392982" w:rsidP="006027A2">
      <w:pPr>
        <w:numPr>
          <w:ilvl w:val="0"/>
          <w:numId w:val="3"/>
        </w:numPr>
        <w:shd w:val="clear" w:color="auto" w:fill="FFFFFF"/>
        <w:tabs>
          <w:tab w:val="left" w:pos="898"/>
        </w:tabs>
        <w:spacing w:line="274" w:lineRule="exact"/>
        <w:ind w:left="542"/>
        <w:rPr>
          <w:rFonts w:ascii="Garamond" w:hAnsi="Garamond"/>
          <w:spacing w:val="-3"/>
          <w:sz w:val="24"/>
          <w:szCs w:val="24"/>
        </w:rPr>
      </w:pPr>
      <w:r w:rsidRPr="00D86CA4">
        <w:rPr>
          <w:rFonts w:ascii="Garamond" w:hAnsi="Garamond"/>
          <w:sz w:val="24"/>
          <w:szCs w:val="24"/>
        </w:rPr>
        <w:t xml:space="preserve">TF </w:t>
      </w:r>
      <w:r w:rsidRPr="00D86CA4">
        <w:rPr>
          <w:rFonts w:ascii="Garamond" w:eastAsia="Times New Roman" w:hAnsi="Garamond"/>
          <w:sz w:val="24"/>
          <w:szCs w:val="24"/>
        </w:rPr>
        <w:t>– Tentativo Anticipato</w:t>
      </w:r>
    </w:p>
    <w:p w:rsidR="00B64330" w:rsidRPr="00D86CA4" w:rsidRDefault="00392982" w:rsidP="006027A2">
      <w:pPr>
        <w:numPr>
          <w:ilvl w:val="0"/>
          <w:numId w:val="3"/>
        </w:numPr>
        <w:shd w:val="clear" w:color="auto" w:fill="FFFFFF"/>
        <w:tabs>
          <w:tab w:val="left" w:pos="898"/>
        </w:tabs>
        <w:spacing w:line="274" w:lineRule="exact"/>
        <w:ind w:left="542"/>
        <w:rPr>
          <w:rFonts w:ascii="Garamond" w:hAnsi="Garamond"/>
          <w:spacing w:val="-3"/>
          <w:sz w:val="24"/>
          <w:szCs w:val="24"/>
        </w:rPr>
      </w:pPr>
      <w:r w:rsidRPr="00D86CA4">
        <w:rPr>
          <w:rFonts w:ascii="Garamond" w:hAnsi="Garamond"/>
          <w:sz w:val="24"/>
          <w:szCs w:val="24"/>
        </w:rPr>
        <w:t xml:space="preserve">SCF </w:t>
      </w:r>
      <w:r w:rsidRPr="00D86CA4">
        <w:rPr>
          <w:rFonts w:ascii="Garamond" w:eastAsia="Times New Roman" w:hAnsi="Garamond"/>
          <w:sz w:val="24"/>
          <w:szCs w:val="24"/>
        </w:rPr>
        <w:t>– Nessun importo da recuperare</w:t>
      </w:r>
    </w:p>
    <w:p w:rsidR="00B64330" w:rsidRPr="00D86CA4" w:rsidRDefault="00392982" w:rsidP="006027A2">
      <w:pPr>
        <w:shd w:val="clear" w:color="auto" w:fill="FFFFFF"/>
        <w:spacing w:line="274" w:lineRule="exact"/>
        <w:ind w:right="-22" w:firstLine="542"/>
        <w:jc w:val="both"/>
        <w:rPr>
          <w:rFonts w:ascii="Garamond" w:hAnsi="Garamond"/>
          <w:sz w:val="24"/>
          <w:szCs w:val="24"/>
        </w:rPr>
      </w:pPr>
      <w:r w:rsidRPr="00D86CA4">
        <w:rPr>
          <w:rFonts w:ascii="Garamond" w:hAnsi="Garamond"/>
          <w:spacing w:val="-1"/>
          <w:sz w:val="24"/>
          <w:szCs w:val="24"/>
        </w:rPr>
        <w:t xml:space="preserve">-  nel caso di somma interamente recuperata o di non rendicontazione nella relazione </w:t>
      </w:r>
      <w:r w:rsidR="006027A2" w:rsidRPr="00D86CA4">
        <w:rPr>
          <w:rFonts w:ascii="Garamond" w:hAnsi="Garamond"/>
          <w:spacing w:val="-1"/>
          <w:sz w:val="24"/>
          <w:szCs w:val="24"/>
        </w:rPr>
        <w:t>f</w:t>
      </w:r>
      <w:r w:rsidRPr="00D86CA4">
        <w:rPr>
          <w:rFonts w:ascii="Garamond" w:hAnsi="Garamond"/>
          <w:sz w:val="24"/>
          <w:szCs w:val="24"/>
        </w:rPr>
        <w:t>inale verr</w:t>
      </w:r>
      <w:r w:rsidRPr="00D86CA4">
        <w:rPr>
          <w:rFonts w:ascii="Garamond" w:eastAsia="Times New Roman" w:hAnsi="Garamond"/>
          <w:sz w:val="24"/>
          <w:szCs w:val="24"/>
        </w:rPr>
        <w:t>à indicato:</w:t>
      </w:r>
    </w:p>
    <w:p w:rsidR="00B64330" w:rsidRPr="00D86CA4" w:rsidRDefault="00392982" w:rsidP="00392982">
      <w:pPr>
        <w:numPr>
          <w:ilvl w:val="0"/>
          <w:numId w:val="4"/>
        </w:numPr>
        <w:shd w:val="clear" w:color="auto" w:fill="FFFFFF"/>
        <w:tabs>
          <w:tab w:val="left" w:pos="1262"/>
        </w:tabs>
        <w:spacing w:line="274" w:lineRule="exact"/>
        <w:ind w:left="720"/>
        <w:rPr>
          <w:rFonts w:ascii="Garamond" w:hAnsi="Garamond"/>
          <w:spacing w:val="-1"/>
          <w:sz w:val="24"/>
          <w:szCs w:val="24"/>
        </w:rPr>
      </w:pPr>
      <w:r w:rsidRPr="00D86CA4">
        <w:rPr>
          <w:rFonts w:ascii="Garamond" w:hAnsi="Garamond"/>
          <w:sz w:val="24"/>
          <w:szCs w:val="24"/>
        </w:rPr>
        <w:t xml:space="preserve">TT </w:t>
      </w:r>
      <w:r w:rsidRPr="00D86CA4">
        <w:rPr>
          <w:rFonts w:ascii="Garamond" w:eastAsia="Times New Roman" w:hAnsi="Garamond"/>
          <w:sz w:val="24"/>
          <w:szCs w:val="24"/>
        </w:rPr>
        <w:t>– Procedimenti chiusi</w:t>
      </w:r>
    </w:p>
    <w:p w:rsidR="00B64330" w:rsidRPr="00D86CA4" w:rsidRDefault="00392982" w:rsidP="00392982">
      <w:pPr>
        <w:numPr>
          <w:ilvl w:val="0"/>
          <w:numId w:val="4"/>
        </w:numPr>
        <w:shd w:val="clear" w:color="auto" w:fill="FFFFFF"/>
        <w:tabs>
          <w:tab w:val="left" w:pos="1262"/>
        </w:tabs>
        <w:spacing w:line="274" w:lineRule="exact"/>
        <w:ind w:left="720"/>
        <w:rPr>
          <w:rFonts w:ascii="Garamond" w:hAnsi="Garamond"/>
          <w:spacing w:val="-1"/>
          <w:sz w:val="24"/>
          <w:szCs w:val="24"/>
        </w:rPr>
      </w:pPr>
      <w:r w:rsidRPr="00D86CA4">
        <w:rPr>
          <w:rFonts w:ascii="Garamond" w:hAnsi="Garamond"/>
          <w:sz w:val="24"/>
          <w:szCs w:val="24"/>
        </w:rPr>
        <w:t xml:space="preserve">SCF </w:t>
      </w:r>
      <w:r w:rsidRPr="00D86CA4">
        <w:rPr>
          <w:rFonts w:ascii="Garamond" w:eastAsia="Times New Roman" w:hAnsi="Garamond"/>
          <w:sz w:val="24"/>
          <w:szCs w:val="24"/>
        </w:rPr>
        <w:t>– Nessun importo da recuperare</w:t>
      </w:r>
    </w:p>
    <w:p w:rsidR="00B64330" w:rsidRPr="00125368" w:rsidRDefault="00392982" w:rsidP="00125368">
      <w:pPr>
        <w:pStyle w:val="Titolo1"/>
        <w:rPr>
          <w:rFonts w:ascii="Garamond" w:hAnsi="Garamond"/>
          <w:b/>
          <w:color w:val="auto"/>
          <w:sz w:val="26"/>
          <w:szCs w:val="26"/>
        </w:rPr>
      </w:pPr>
      <w:bookmarkStart w:id="30" w:name="_Toc515013199"/>
      <w:r w:rsidRPr="00125368">
        <w:rPr>
          <w:rFonts w:ascii="Garamond" w:hAnsi="Garamond"/>
          <w:b/>
          <w:color w:val="auto"/>
          <w:sz w:val="26"/>
          <w:szCs w:val="26"/>
        </w:rPr>
        <w:t>1</w:t>
      </w:r>
      <w:r w:rsidR="00125368" w:rsidRPr="00125368">
        <w:rPr>
          <w:rFonts w:ascii="Garamond" w:hAnsi="Garamond"/>
          <w:b/>
          <w:color w:val="auto"/>
          <w:sz w:val="26"/>
          <w:szCs w:val="26"/>
        </w:rPr>
        <w:t>6</w:t>
      </w:r>
      <w:r w:rsidR="006027A2" w:rsidRPr="00125368">
        <w:rPr>
          <w:rFonts w:ascii="Garamond" w:hAnsi="Garamond"/>
          <w:b/>
          <w:color w:val="auto"/>
          <w:sz w:val="26"/>
          <w:szCs w:val="26"/>
        </w:rPr>
        <w:t>.</w:t>
      </w:r>
      <w:r w:rsidRPr="00125368">
        <w:rPr>
          <w:rFonts w:ascii="Garamond" w:hAnsi="Garamond"/>
          <w:b/>
          <w:color w:val="auto"/>
          <w:sz w:val="26"/>
          <w:szCs w:val="26"/>
        </w:rPr>
        <w:t xml:space="preserve"> P</w:t>
      </w:r>
      <w:r w:rsidR="00125368" w:rsidRPr="00125368">
        <w:rPr>
          <w:rFonts w:ascii="Garamond" w:hAnsi="Garamond"/>
          <w:b/>
          <w:color w:val="auto"/>
          <w:sz w:val="26"/>
          <w:szCs w:val="26"/>
        </w:rPr>
        <w:t>rocedure di recupero</w:t>
      </w:r>
      <w:bookmarkEnd w:id="30"/>
    </w:p>
    <w:p w:rsidR="00B64330" w:rsidRPr="00D86CA4" w:rsidRDefault="00392982" w:rsidP="006027A2">
      <w:pPr>
        <w:shd w:val="clear" w:color="auto" w:fill="FFFFFF"/>
        <w:spacing w:line="274" w:lineRule="exact"/>
        <w:jc w:val="both"/>
        <w:rPr>
          <w:rFonts w:ascii="Garamond" w:hAnsi="Garamond"/>
          <w:sz w:val="24"/>
          <w:szCs w:val="24"/>
        </w:rPr>
      </w:pPr>
      <w:r w:rsidRPr="00D86CA4">
        <w:rPr>
          <w:rFonts w:ascii="Garamond" w:hAnsi="Garamond"/>
          <w:sz w:val="24"/>
          <w:szCs w:val="24"/>
        </w:rPr>
        <w:t>La presente selezione fornisce informazioni dettagliate relativamente alle procedure di</w:t>
      </w:r>
      <w:r w:rsidR="006027A2" w:rsidRPr="00D86CA4">
        <w:rPr>
          <w:rFonts w:ascii="Garamond" w:hAnsi="Garamond"/>
          <w:sz w:val="24"/>
          <w:szCs w:val="24"/>
        </w:rPr>
        <w:t xml:space="preserve"> </w:t>
      </w:r>
      <w:r w:rsidRPr="00D86CA4">
        <w:rPr>
          <w:rFonts w:ascii="Garamond" w:hAnsi="Garamond"/>
          <w:sz w:val="24"/>
          <w:szCs w:val="24"/>
        </w:rPr>
        <w:t>recupero; queste includono le azioni intraprese per assicurare il recupero e, laddove</w:t>
      </w:r>
      <w:r w:rsidR="006027A2" w:rsidRPr="00D86CA4">
        <w:rPr>
          <w:rFonts w:ascii="Garamond" w:hAnsi="Garamond"/>
          <w:sz w:val="24"/>
          <w:szCs w:val="24"/>
        </w:rPr>
        <w:t xml:space="preserve"> </w:t>
      </w:r>
      <w:r w:rsidRPr="00D86CA4">
        <w:rPr>
          <w:rFonts w:ascii="Garamond" w:hAnsi="Garamond"/>
          <w:sz w:val="24"/>
          <w:szCs w:val="24"/>
        </w:rPr>
        <w:t>necessario, le misure cautelari adottate.</w:t>
      </w:r>
      <w:r w:rsidR="006027A2" w:rsidRPr="00D86CA4">
        <w:rPr>
          <w:rFonts w:ascii="Garamond" w:hAnsi="Garamond"/>
          <w:sz w:val="24"/>
          <w:szCs w:val="24"/>
        </w:rPr>
        <w:t xml:space="preserve"> </w:t>
      </w:r>
      <w:r w:rsidRPr="00D86CA4">
        <w:rPr>
          <w:rFonts w:ascii="Garamond" w:hAnsi="Garamond"/>
          <w:sz w:val="24"/>
          <w:szCs w:val="24"/>
        </w:rPr>
        <w:t xml:space="preserve">Si richiede di inserire la data in cui la procedura di recupero </w:t>
      </w:r>
      <w:r w:rsidRPr="00D86CA4">
        <w:rPr>
          <w:rFonts w:ascii="Garamond" w:eastAsia="Times New Roman" w:hAnsi="Garamond"/>
          <w:sz w:val="24"/>
          <w:szCs w:val="24"/>
        </w:rPr>
        <w:t>è stata avviata e, se</w:t>
      </w:r>
      <w:r w:rsidR="006027A2" w:rsidRPr="00D86CA4">
        <w:rPr>
          <w:rFonts w:ascii="Garamond" w:eastAsia="Times New Roman" w:hAnsi="Garamond"/>
          <w:sz w:val="24"/>
          <w:szCs w:val="24"/>
        </w:rPr>
        <w:t xml:space="preserve"> </w:t>
      </w:r>
      <w:r w:rsidRPr="00D86CA4">
        <w:rPr>
          <w:rFonts w:ascii="Garamond" w:hAnsi="Garamond"/>
          <w:sz w:val="24"/>
          <w:szCs w:val="24"/>
        </w:rPr>
        <w:t>preventivabile, la data in cui se ne prevede la conclusione, come indicato negli esempi</w:t>
      </w:r>
      <w:r w:rsidR="006027A2" w:rsidRPr="00D86CA4">
        <w:rPr>
          <w:rFonts w:ascii="Garamond" w:hAnsi="Garamond"/>
          <w:sz w:val="24"/>
          <w:szCs w:val="24"/>
        </w:rPr>
        <w:t xml:space="preserve"> </w:t>
      </w:r>
      <w:r w:rsidRPr="00D86CA4">
        <w:rPr>
          <w:rFonts w:ascii="Garamond" w:hAnsi="Garamond"/>
          <w:sz w:val="24"/>
          <w:szCs w:val="24"/>
        </w:rPr>
        <w:t>sottostanti.</w:t>
      </w:r>
    </w:p>
    <w:p w:rsidR="00B64330" w:rsidRPr="00D86CA4" w:rsidRDefault="00392982" w:rsidP="006027A2">
      <w:pPr>
        <w:shd w:val="clear" w:color="auto" w:fill="FFFFFF"/>
        <w:spacing w:line="274" w:lineRule="exact"/>
        <w:jc w:val="both"/>
        <w:rPr>
          <w:rFonts w:ascii="Garamond" w:hAnsi="Garamond"/>
          <w:sz w:val="24"/>
          <w:szCs w:val="24"/>
        </w:rPr>
      </w:pPr>
      <w:r w:rsidRPr="00D86CA4">
        <w:rPr>
          <w:rFonts w:ascii="Garamond" w:hAnsi="Garamond"/>
          <w:sz w:val="24"/>
          <w:szCs w:val="24"/>
        </w:rPr>
        <w:t xml:space="preserve">Il formato della data </w:t>
      </w:r>
      <w:r w:rsidRPr="00D86CA4">
        <w:rPr>
          <w:rFonts w:ascii="Garamond" w:eastAsia="Times New Roman" w:hAnsi="Garamond"/>
          <w:sz w:val="24"/>
          <w:szCs w:val="24"/>
        </w:rPr>
        <w:t>è: GG/MM/AAAA.</w:t>
      </w:r>
    </w:p>
    <w:p w:rsidR="00B64330" w:rsidRPr="00D86CA4" w:rsidRDefault="00392982" w:rsidP="006027A2">
      <w:pPr>
        <w:shd w:val="clear" w:color="auto" w:fill="FFFFFF"/>
        <w:spacing w:before="274" w:line="274" w:lineRule="exact"/>
        <w:ind w:right="5"/>
        <w:jc w:val="both"/>
        <w:rPr>
          <w:rFonts w:ascii="Garamond" w:hAnsi="Garamond"/>
          <w:sz w:val="24"/>
          <w:szCs w:val="24"/>
        </w:rPr>
      </w:pPr>
      <w:r w:rsidRPr="00D86CA4">
        <w:rPr>
          <w:rFonts w:ascii="Garamond" w:hAnsi="Garamond"/>
          <w:sz w:val="24"/>
          <w:szCs w:val="24"/>
        </w:rPr>
        <w:t>Le informazioni relative alle azioni intraprese per recuperare gli importi e le misure cautelative debbono essere inserite nei campi a testo libero 15.3 e 15.4 (si raccomanda sinteticit</w:t>
      </w:r>
      <w:r w:rsidRPr="00D86CA4">
        <w:rPr>
          <w:rFonts w:ascii="Garamond" w:eastAsia="Times New Roman" w:hAnsi="Garamond"/>
          <w:sz w:val="24"/>
          <w:szCs w:val="24"/>
        </w:rPr>
        <w:t>à - massimo 2000 caratteri).</w:t>
      </w:r>
    </w:p>
    <w:p w:rsidR="00B64330" w:rsidRPr="00125368" w:rsidRDefault="00392982" w:rsidP="00125368">
      <w:pPr>
        <w:pStyle w:val="Titolo1"/>
        <w:rPr>
          <w:rFonts w:ascii="Garamond" w:hAnsi="Garamond"/>
          <w:b/>
          <w:color w:val="auto"/>
          <w:sz w:val="26"/>
          <w:szCs w:val="26"/>
        </w:rPr>
      </w:pPr>
      <w:bookmarkStart w:id="31" w:name="_Toc515013200"/>
      <w:r w:rsidRPr="00125368">
        <w:rPr>
          <w:rFonts w:ascii="Garamond" w:hAnsi="Garamond"/>
          <w:b/>
          <w:color w:val="auto"/>
          <w:sz w:val="26"/>
          <w:szCs w:val="26"/>
        </w:rPr>
        <w:t>1</w:t>
      </w:r>
      <w:r w:rsidR="00125368" w:rsidRPr="00125368">
        <w:rPr>
          <w:rFonts w:ascii="Garamond" w:hAnsi="Garamond"/>
          <w:b/>
          <w:color w:val="auto"/>
          <w:sz w:val="26"/>
          <w:szCs w:val="26"/>
        </w:rPr>
        <w:t>7</w:t>
      </w:r>
      <w:r w:rsidR="006027A2" w:rsidRPr="00125368">
        <w:rPr>
          <w:rFonts w:ascii="Garamond" w:hAnsi="Garamond"/>
          <w:b/>
          <w:color w:val="auto"/>
          <w:sz w:val="26"/>
          <w:szCs w:val="26"/>
        </w:rPr>
        <w:t>.</w:t>
      </w:r>
      <w:r w:rsidRPr="00125368">
        <w:rPr>
          <w:rFonts w:ascii="Garamond" w:hAnsi="Garamond"/>
          <w:b/>
          <w:color w:val="auto"/>
          <w:sz w:val="26"/>
          <w:szCs w:val="26"/>
        </w:rPr>
        <w:t xml:space="preserve"> S</w:t>
      </w:r>
      <w:r w:rsidR="00125368" w:rsidRPr="00125368">
        <w:rPr>
          <w:rFonts w:ascii="Garamond" w:hAnsi="Garamond"/>
          <w:b/>
          <w:color w:val="auto"/>
          <w:sz w:val="26"/>
          <w:szCs w:val="26"/>
        </w:rPr>
        <w:t>anzioni inflitte</w:t>
      </w:r>
      <w:bookmarkEnd w:id="31"/>
    </w:p>
    <w:p w:rsidR="00B64330" w:rsidRPr="00D86CA4" w:rsidRDefault="00392982" w:rsidP="006027A2">
      <w:pPr>
        <w:shd w:val="clear" w:color="auto" w:fill="FFFFFF"/>
        <w:spacing w:line="274" w:lineRule="exact"/>
        <w:jc w:val="both"/>
        <w:rPr>
          <w:rFonts w:ascii="Garamond" w:hAnsi="Garamond"/>
          <w:sz w:val="24"/>
          <w:szCs w:val="24"/>
        </w:rPr>
      </w:pPr>
      <w:r w:rsidRPr="00D86CA4">
        <w:rPr>
          <w:rFonts w:ascii="Garamond" w:hAnsi="Garamond"/>
          <w:sz w:val="24"/>
          <w:szCs w:val="24"/>
        </w:rPr>
        <w:t>Nella presente sezione vengono fornite le informazioni relative alle sanzioni inflitte a seguito dell’irregolarità.</w:t>
      </w:r>
    </w:p>
    <w:p w:rsidR="00B64330" w:rsidRPr="00D86CA4" w:rsidRDefault="00392982" w:rsidP="006027A2">
      <w:pPr>
        <w:shd w:val="clear" w:color="auto" w:fill="FFFFFF"/>
        <w:spacing w:line="274" w:lineRule="exact"/>
        <w:jc w:val="both"/>
        <w:rPr>
          <w:rFonts w:ascii="Garamond" w:hAnsi="Garamond"/>
          <w:sz w:val="24"/>
          <w:szCs w:val="24"/>
        </w:rPr>
      </w:pPr>
      <w:r w:rsidRPr="00D86CA4">
        <w:rPr>
          <w:rFonts w:ascii="Garamond" w:hAnsi="Garamond"/>
          <w:sz w:val="24"/>
          <w:szCs w:val="24"/>
        </w:rPr>
        <w:t>I</w:t>
      </w:r>
      <w:r w:rsidR="006027A2" w:rsidRPr="00D86CA4">
        <w:rPr>
          <w:rFonts w:ascii="Garamond" w:hAnsi="Garamond"/>
          <w:sz w:val="24"/>
          <w:szCs w:val="24"/>
        </w:rPr>
        <w:t xml:space="preserve"> </w:t>
      </w:r>
      <w:r w:rsidRPr="00D86CA4">
        <w:rPr>
          <w:rFonts w:ascii="Garamond" w:hAnsi="Garamond"/>
          <w:sz w:val="24"/>
          <w:szCs w:val="24"/>
        </w:rPr>
        <w:t>dati da indicare riguardano la data nella quale i procedimenti penali/amministrativi sono</w:t>
      </w:r>
      <w:r w:rsidR="006027A2" w:rsidRPr="00D86CA4">
        <w:rPr>
          <w:rFonts w:ascii="Garamond" w:hAnsi="Garamond"/>
          <w:sz w:val="24"/>
          <w:szCs w:val="24"/>
        </w:rPr>
        <w:t xml:space="preserve"> </w:t>
      </w:r>
      <w:r w:rsidRPr="00D86CA4">
        <w:rPr>
          <w:rFonts w:ascii="Garamond" w:hAnsi="Garamond"/>
          <w:sz w:val="24"/>
          <w:szCs w:val="24"/>
        </w:rPr>
        <w:t>stati avviati, la natura delle sanzioni inflitte (ad esempio sanzioni amministrative o penali),</w:t>
      </w:r>
      <w:r w:rsidR="006027A2" w:rsidRPr="00D86CA4">
        <w:rPr>
          <w:rFonts w:ascii="Garamond" w:hAnsi="Garamond"/>
          <w:sz w:val="24"/>
          <w:szCs w:val="24"/>
        </w:rPr>
        <w:t xml:space="preserve"> </w:t>
      </w:r>
      <w:r w:rsidRPr="00D86CA4">
        <w:rPr>
          <w:rFonts w:ascii="Garamond" w:hAnsi="Garamond"/>
          <w:sz w:val="24"/>
          <w:szCs w:val="24"/>
        </w:rPr>
        <w:t>la descrizione della sanzione stessa (ad esempio importo della multa da pagare o numero</w:t>
      </w:r>
      <w:r w:rsidR="006027A2" w:rsidRPr="00D86CA4">
        <w:rPr>
          <w:rFonts w:ascii="Garamond" w:hAnsi="Garamond"/>
          <w:sz w:val="24"/>
          <w:szCs w:val="24"/>
        </w:rPr>
        <w:t xml:space="preserve"> </w:t>
      </w:r>
      <w:r w:rsidRPr="00D86CA4">
        <w:rPr>
          <w:rFonts w:ascii="Garamond" w:hAnsi="Garamond"/>
          <w:sz w:val="24"/>
          <w:szCs w:val="24"/>
        </w:rPr>
        <w:t>degli anni di reclusione) e le parti di competenza dello Stato Membro o comunitaria nelle</w:t>
      </w:r>
      <w:r w:rsidR="006027A2" w:rsidRPr="00D86CA4">
        <w:rPr>
          <w:rFonts w:ascii="Garamond" w:hAnsi="Garamond"/>
          <w:sz w:val="24"/>
          <w:szCs w:val="24"/>
        </w:rPr>
        <w:t xml:space="preserve"> </w:t>
      </w:r>
      <w:r w:rsidRPr="00D86CA4">
        <w:rPr>
          <w:rFonts w:ascii="Garamond" w:hAnsi="Garamond"/>
          <w:sz w:val="24"/>
          <w:szCs w:val="24"/>
        </w:rPr>
        <w:t>sanzioni pecuniarie.</w:t>
      </w:r>
    </w:p>
    <w:p w:rsidR="00B64330" w:rsidRPr="00D86CA4" w:rsidRDefault="00392982" w:rsidP="006027A2">
      <w:pPr>
        <w:shd w:val="clear" w:color="auto" w:fill="FFFFFF"/>
        <w:spacing w:before="278"/>
        <w:rPr>
          <w:rFonts w:ascii="Garamond" w:hAnsi="Garamond"/>
          <w:sz w:val="24"/>
          <w:szCs w:val="24"/>
        </w:rPr>
      </w:pPr>
      <w:r w:rsidRPr="00D86CA4">
        <w:rPr>
          <w:rFonts w:ascii="Garamond" w:hAnsi="Garamond"/>
          <w:b/>
          <w:bCs/>
          <w:sz w:val="24"/>
          <w:szCs w:val="24"/>
        </w:rPr>
        <w:t>Data di avvio del procedimento</w:t>
      </w:r>
    </w:p>
    <w:p w:rsidR="00B64330" w:rsidRPr="00D86CA4" w:rsidRDefault="00392982" w:rsidP="006027A2">
      <w:pPr>
        <w:shd w:val="clear" w:color="auto" w:fill="FFFFFF"/>
        <w:tabs>
          <w:tab w:val="left" w:pos="518"/>
        </w:tabs>
        <w:rPr>
          <w:rFonts w:ascii="Garamond" w:hAnsi="Garamond"/>
          <w:sz w:val="24"/>
          <w:szCs w:val="24"/>
        </w:rPr>
      </w:pPr>
      <w:r w:rsidRPr="00D86CA4">
        <w:rPr>
          <w:rFonts w:ascii="Garamond" w:hAnsi="Garamond"/>
          <w:spacing w:val="-9"/>
          <w:sz w:val="24"/>
          <w:szCs w:val="24"/>
        </w:rPr>
        <w:t>II</w:t>
      </w:r>
      <w:r w:rsidR="006027A2" w:rsidRPr="00D86CA4">
        <w:rPr>
          <w:rFonts w:ascii="Garamond" w:hAnsi="Garamond"/>
          <w:spacing w:val="-9"/>
          <w:sz w:val="24"/>
          <w:szCs w:val="24"/>
        </w:rPr>
        <w:t xml:space="preserve"> </w:t>
      </w:r>
      <w:r w:rsidRPr="00D86CA4">
        <w:rPr>
          <w:rFonts w:ascii="Garamond" w:hAnsi="Garamond"/>
          <w:sz w:val="24"/>
          <w:szCs w:val="24"/>
        </w:rPr>
        <w:t xml:space="preserve">formato per la data </w:t>
      </w:r>
      <w:r w:rsidRPr="00D86CA4">
        <w:rPr>
          <w:rFonts w:ascii="Garamond" w:eastAsia="Times New Roman" w:hAnsi="Garamond"/>
          <w:sz w:val="24"/>
          <w:szCs w:val="24"/>
        </w:rPr>
        <w:t>è: GG/MM/AAAA.</w:t>
      </w:r>
    </w:p>
    <w:p w:rsidR="00B64330" w:rsidRPr="00D86CA4" w:rsidRDefault="00392982" w:rsidP="006027A2">
      <w:pPr>
        <w:shd w:val="clear" w:color="auto" w:fill="FFFFFF"/>
        <w:spacing w:before="278" w:line="274" w:lineRule="exact"/>
        <w:rPr>
          <w:rFonts w:ascii="Garamond" w:hAnsi="Garamond"/>
          <w:sz w:val="24"/>
          <w:szCs w:val="24"/>
        </w:rPr>
      </w:pPr>
      <w:r w:rsidRPr="00D86CA4">
        <w:rPr>
          <w:rFonts w:ascii="Garamond" w:hAnsi="Garamond"/>
          <w:b/>
          <w:bCs/>
          <w:sz w:val="24"/>
          <w:szCs w:val="24"/>
        </w:rPr>
        <w:t>Natura delle sanzioni inflitte</w:t>
      </w:r>
    </w:p>
    <w:p w:rsidR="00B64330" w:rsidRPr="00D86CA4" w:rsidRDefault="00392982" w:rsidP="006027A2">
      <w:pPr>
        <w:shd w:val="clear" w:color="auto" w:fill="FFFFFF"/>
        <w:spacing w:line="274" w:lineRule="exact"/>
        <w:rPr>
          <w:rFonts w:ascii="Garamond" w:hAnsi="Garamond"/>
          <w:sz w:val="24"/>
          <w:szCs w:val="24"/>
        </w:rPr>
      </w:pPr>
      <w:r w:rsidRPr="00D86CA4">
        <w:rPr>
          <w:rFonts w:ascii="Garamond" w:hAnsi="Garamond"/>
          <w:sz w:val="24"/>
          <w:szCs w:val="24"/>
        </w:rPr>
        <w:t>Selezionare l</w:t>
      </w:r>
      <w:r w:rsidRPr="00D86CA4">
        <w:rPr>
          <w:rFonts w:ascii="Garamond" w:eastAsia="Times New Roman" w:hAnsi="Garamond"/>
          <w:sz w:val="24"/>
          <w:szCs w:val="24"/>
        </w:rPr>
        <w:t>’opzione appropriata dalla lista specifica (</w:t>
      </w:r>
      <w:r w:rsidRPr="00D86CA4">
        <w:rPr>
          <w:rFonts w:ascii="Garamond" w:eastAsia="Times New Roman" w:hAnsi="Garamond"/>
          <w:sz w:val="24"/>
          <w:szCs w:val="24"/>
          <w:u w:val="single"/>
        </w:rPr>
        <w:t>annesso 4</w:t>
      </w:r>
      <w:r w:rsidRPr="00D86CA4">
        <w:rPr>
          <w:rFonts w:ascii="Garamond" w:eastAsia="Times New Roman" w:hAnsi="Garamond"/>
          <w:sz w:val="24"/>
          <w:szCs w:val="24"/>
        </w:rPr>
        <w:t>).</w:t>
      </w:r>
    </w:p>
    <w:p w:rsidR="00B64330" w:rsidRPr="00D86CA4" w:rsidRDefault="00392982" w:rsidP="006027A2">
      <w:pPr>
        <w:shd w:val="clear" w:color="auto" w:fill="FFFFFF"/>
        <w:spacing w:line="274" w:lineRule="exact"/>
        <w:ind w:left="5"/>
        <w:jc w:val="both"/>
        <w:rPr>
          <w:rFonts w:ascii="Garamond" w:hAnsi="Garamond"/>
          <w:sz w:val="24"/>
          <w:szCs w:val="24"/>
        </w:rPr>
      </w:pPr>
      <w:r w:rsidRPr="00D86CA4">
        <w:rPr>
          <w:rFonts w:ascii="Garamond" w:hAnsi="Garamond"/>
          <w:sz w:val="24"/>
          <w:szCs w:val="24"/>
        </w:rPr>
        <w:t>Si prega di prestare attenzione alle selezioni identificate da un codice a cifra singola. Si tratta di selezioni estremamente generiche che, pertanto, debbono essere utilizzate unicamente se le opzioni a due o tre cifre non sono fruibili o se i dettagli noti sulle sanzioni non sono ancora noti al momento dell</w:t>
      </w:r>
      <w:r w:rsidRPr="00D86CA4">
        <w:rPr>
          <w:rFonts w:ascii="Garamond" w:eastAsia="Times New Roman" w:hAnsi="Garamond"/>
          <w:sz w:val="24"/>
          <w:szCs w:val="24"/>
        </w:rPr>
        <w:t>’introduzione dei dati.</w:t>
      </w:r>
    </w:p>
    <w:p w:rsidR="00B64330" w:rsidRPr="00D86CA4" w:rsidRDefault="00392982" w:rsidP="006027A2">
      <w:pPr>
        <w:shd w:val="clear" w:color="auto" w:fill="FFFFFF"/>
        <w:spacing w:before="278" w:line="274" w:lineRule="exact"/>
        <w:ind w:left="5"/>
        <w:rPr>
          <w:rFonts w:ascii="Garamond" w:hAnsi="Garamond"/>
          <w:sz w:val="24"/>
          <w:szCs w:val="24"/>
        </w:rPr>
      </w:pPr>
      <w:r w:rsidRPr="00D86CA4">
        <w:rPr>
          <w:rFonts w:ascii="Garamond" w:hAnsi="Garamond"/>
          <w:b/>
          <w:bCs/>
          <w:sz w:val="24"/>
          <w:szCs w:val="24"/>
        </w:rPr>
        <w:lastRenderedPageBreak/>
        <w:t>Descrizione delle sanzioni</w:t>
      </w:r>
    </w:p>
    <w:p w:rsidR="00B64330" w:rsidRPr="00D86CA4" w:rsidRDefault="00392982" w:rsidP="006027A2">
      <w:pPr>
        <w:shd w:val="clear" w:color="auto" w:fill="FFFFFF"/>
        <w:spacing w:line="274" w:lineRule="exact"/>
        <w:ind w:left="5" w:right="5"/>
        <w:jc w:val="both"/>
        <w:rPr>
          <w:rFonts w:ascii="Garamond" w:hAnsi="Garamond"/>
          <w:sz w:val="24"/>
          <w:szCs w:val="24"/>
        </w:rPr>
      </w:pPr>
      <w:r w:rsidRPr="00D86CA4">
        <w:rPr>
          <w:rFonts w:ascii="Garamond" w:hAnsi="Garamond"/>
          <w:sz w:val="24"/>
          <w:szCs w:val="24"/>
        </w:rPr>
        <w:t xml:space="preserve">In questo campo a testo libero </w:t>
      </w:r>
      <w:r w:rsidRPr="00D86CA4">
        <w:rPr>
          <w:rFonts w:ascii="Garamond" w:eastAsia="Times New Roman" w:hAnsi="Garamond"/>
          <w:sz w:val="24"/>
          <w:szCs w:val="24"/>
        </w:rPr>
        <w:t>è possibile descrivere la sanzione inflitta (si raccomanda sinteticità - massimo 2000 caratteri).</w:t>
      </w:r>
    </w:p>
    <w:p w:rsidR="00B64330" w:rsidRPr="00D86CA4" w:rsidRDefault="00392982" w:rsidP="006027A2">
      <w:pPr>
        <w:shd w:val="clear" w:color="auto" w:fill="FFFFFF"/>
        <w:spacing w:before="278" w:line="274" w:lineRule="exact"/>
        <w:ind w:left="5"/>
        <w:rPr>
          <w:rFonts w:ascii="Garamond" w:hAnsi="Garamond"/>
          <w:sz w:val="24"/>
          <w:szCs w:val="24"/>
        </w:rPr>
      </w:pPr>
      <w:r w:rsidRPr="00D86CA4">
        <w:rPr>
          <w:rFonts w:ascii="Garamond" w:hAnsi="Garamond"/>
          <w:b/>
          <w:bCs/>
          <w:sz w:val="24"/>
          <w:szCs w:val="24"/>
        </w:rPr>
        <w:t>Parte nazionale e comunitaria nelle sanzioni pecuniarie</w:t>
      </w:r>
    </w:p>
    <w:p w:rsidR="00B64330" w:rsidRPr="00D86CA4" w:rsidRDefault="00392982" w:rsidP="006027A2">
      <w:pPr>
        <w:shd w:val="clear" w:color="auto" w:fill="FFFFFF"/>
        <w:spacing w:line="274" w:lineRule="exact"/>
        <w:ind w:left="5" w:right="10"/>
        <w:jc w:val="both"/>
        <w:rPr>
          <w:rFonts w:ascii="Garamond" w:hAnsi="Garamond"/>
          <w:sz w:val="24"/>
          <w:szCs w:val="24"/>
        </w:rPr>
      </w:pPr>
      <w:r w:rsidRPr="00D86CA4">
        <w:rPr>
          <w:rFonts w:ascii="Garamond" w:hAnsi="Garamond"/>
          <w:sz w:val="24"/>
          <w:szCs w:val="24"/>
        </w:rPr>
        <w:t>Se vengono inflitte sanzioni pecuniarie, una parte di esse potrebbe essere attribuita al bilancio comunitario. Pertanto occorre specificare le rispettive parti di competenza.</w:t>
      </w:r>
    </w:p>
    <w:p w:rsidR="00B64330" w:rsidRPr="00125368" w:rsidRDefault="00125368" w:rsidP="00125368">
      <w:pPr>
        <w:pStyle w:val="Titolo1"/>
        <w:rPr>
          <w:rFonts w:ascii="Garamond" w:hAnsi="Garamond"/>
          <w:b/>
          <w:color w:val="auto"/>
          <w:sz w:val="26"/>
          <w:szCs w:val="26"/>
        </w:rPr>
      </w:pPr>
      <w:bookmarkStart w:id="32" w:name="_Toc515013201"/>
      <w:r w:rsidRPr="00125368">
        <w:rPr>
          <w:rFonts w:ascii="Garamond" w:hAnsi="Garamond"/>
          <w:b/>
          <w:color w:val="auto"/>
          <w:sz w:val="26"/>
          <w:szCs w:val="26"/>
        </w:rPr>
        <w:t>18</w:t>
      </w:r>
      <w:r w:rsidR="006027A2" w:rsidRPr="00125368">
        <w:rPr>
          <w:rFonts w:ascii="Garamond" w:hAnsi="Garamond"/>
          <w:b/>
          <w:color w:val="auto"/>
          <w:sz w:val="26"/>
          <w:szCs w:val="26"/>
        </w:rPr>
        <w:t>.</w:t>
      </w:r>
      <w:r w:rsidR="00392982" w:rsidRPr="00125368">
        <w:rPr>
          <w:rFonts w:ascii="Garamond" w:hAnsi="Garamond"/>
          <w:b/>
          <w:color w:val="auto"/>
          <w:sz w:val="26"/>
          <w:szCs w:val="26"/>
        </w:rPr>
        <w:t xml:space="preserve"> C</w:t>
      </w:r>
      <w:r w:rsidRPr="00125368">
        <w:rPr>
          <w:rFonts w:ascii="Garamond" w:hAnsi="Garamond"/>
          <w:b/>
          <w:color w:val="auto"/>
          <w:sz w:val="26"/>
          <w:szCs w:val="26"/>
        </w:rPr>
        <w:t>ommenti</w:t>
      </w:r>
      <w:bookmarkEnd w:id="32"/>
    </w:p>
    <w:p w:rsidR="00B64330" w:rsidRPr="00D86CA4" w:rsidRDefault="00392982" w:rsidP="00125368">
      <w:pPr>
        <w:shd w:val="clear" w:color="auto" w:fill="FFFFFF"/>
        <w:spacing w:line="274" w:lineRule="exact"/>
        <w:jc w:val="both"/>
        <w:rPr>
          <w:rFonts w:ascii="Garamond" w:hAnsi="Garamond"/>
          <w:sz w:val="24"/>
          <w:szCs w:val="24"/>
        </w:rPr>
      </w:pPr>
      <w:r w:rsidRPr="00D86CA4">
        <w:rPr>
          <w:rFonts w:ascii="Garamond" w:hAnsi="Garamond"/>
          <w:sz w:val="24"/>
          <w:szCs w:val="24"/>
        </w:rPr>
        <w:t>Qualsiasi commento, informazioni integrative o suggerimenti possono essere inseriti nel presente campo a testo libero. Nel caso di integrazione di informazioni contenute in altri campi, si prega unicamente di riportare il numero del campo a cui si fa riferimento. Il presente campo pu</w:t>
      </w:r>
      <w:r w:rsidRPr="00D86CA4">
        <w:rPr>
          <w:rFonts w:ascii="Garamond" w:eastAsia="Times New Roman" w:hAnsi="Garamond"/>
          <w:sz w:val="24"/>
          <w:szCs w:val="24"/>
        </w:rPr>
        <w:t>ò anche essere utilizzato per indicare elementi che non sono contenuti in determinate liste di selezione, in particolare quelle riferite alle istituzioni o organismi (si veda, ad esempio, le sezioni “</w:t>
      </w:r>
      <w:r w:rsidRPr="00D86CA4">
        <w:rPr>
          <w:rFonts w:ascii="Garamond" w:eastAsia="Times New Roman" w:hAnsi="Garamond"/>
          <w:i/>
          <w:iCs/>
          <w:sz w:val="24"/>
          <w:szCs w:val="24"/>
        </w:rPr>
        <w:t xml:space="preserve">Identificazione della comunicazione – Autorità competenti dello Stato Membro / Nazionali e Regionali </w:t>
      </w:r>
      <w:r w:rsidR="006027A2" w:rsidRPr="00D86CA4">
        <w:rPr>
          <w:rFonts w:ascii="Garamond" w:eastAsia="Times New Roman" w:hAnsi="Garamond"/>
          <w:sz w:val="24"/>
          <w:szCs w:val="24"/>
        </w:rPr>
        <w:t>ed i campi 8.1 e 8.2)</w:t>
      </w:r>
      <w:r w:rsidRPr="00D86CA4">
        <w:rPr>
          <w:rFonts w:ascii="Garamond" w:eastAsia="Times New Roman" w:hAnsi="Garamond"/>
          <w:sz w:val="24"/>
          <w:szCs w:val="24"/>
        </w:rPr>
        <w:t xml:space="preserve"> </w:t>
      </w:r>
      <w:proofErr w:type="gramStart"/>
      <w:r w:rsidRPr="00D86CA4">
        <w:rPr>
          <w:rFonts w:ascii="Garamond" w:eastAsia="Times New Roman" w:hAnsi="Garamond"/>
          <w:sz w:val="24"/>
          <w:szCs w:val="24"/>
        </w:rPr>
        <w:t>( massimo</w:t>
      </w:r>
      <w:proofErr w:type="gramEnd"/>
      <w:r w:rsidRPr="00D86CA4">
        <w:rPr>
          <w:rFonts w:ascii="Garamond" w:eastAsia="Times New Roman" w:hAnsi="Garamond"/>
          <w:sz w:val="24"/>
          <w:szCs w:val="24"/>
        </w:rPr>
        <w:t xml:space="preserve"> 2000 caratteri).</w:t>
      </w:r>
    </w:p>
    <w:p w:rsidR="00B64330" w:rsidRPr="00D86CA4" w:rsidRDefault="00B64330">
      <w:pPr>
        <w:shd w:val="clear" w:color="auto" w:fill="FFFFFF"/>
        <w:spacing w:before="8774"/>
        <w:ind w:left="14"/>
        <w:jc w:val="center"/>
        <w:rPr>
          <w:rFonts w:ascii="Garamond" w:hAnsi="Garamond"/>
          <w:sz w:val="24"/>
          <w:szCs w:val="24"/>
        </w:rPr>
        <w:sectPr w:rsidR="00B64330" w:rsidRPr="00D86CA4">
          <w:pgSz w:w="11909" w:h="16834"/>
          <w:pgMar w:top="984" w:right="1416" w:bottom="360" w:left="1306" w:header="720" w:footer="720" w:gutter="0"/>
          <w:cols w:space="60"/>
          <w:noEndnote/>
        </w:sectPr>
      </w:pPr>
    </w:p>
    <w:p w:rsidR="00125368" w:rsidRDefault="00125368">
      <w:pPr>
        <w:shd w:val="clear" w:color="auto" w:fill="FFFFFF"/>
        <w:ind w:left="1344"/>
        <w:rPr>
          <w:rFonts w:ascii="Garamond" w:hAnsi="Garamond"/>
          <w:b/>
          <w:bCs/>
          <w:sz w:val="24"/>
          <w:szCs w:val="24"/>
        </w:rPr>
      </w:pPr>
    </w:p>
    <w:p w:rsidR="00B64330" w:rsidRPr="00125368" w:rsidRDefault="00392982" w:rsidP="00125368">
      <w:pPr>
        <w:pStyle w:val="Titolo1"/>
        <w:jc w:val="center"/>
        <w:rPr>
          <w:rFonts w:ascii="Garamond" w:hAnsi="Garamond"/>
          <w:b/>
          <w:sz w:val="26"/>
          <w:szCs w:val="26"/>
        </w:rPr>
      </w:pPr>
      <w:bookmarkStart w:id="33" w:name="_Toc515013202"/>
      <w:r w:rsidRPr="00125368">
        <w:rPr>
          <w:rFonts w:ascii="Garamond" w:hAnsi="Garamond"/>
          <w:b/>
          <w:color w:val="auto"/>
          <w:sz w:val="26"/>
          <w:szCs w:val="26"/>
        </w:rPr>
        <w:t>ANNESSO 1- Amministrazioni Centrali e Periferiche</w:t>
      </w:r>
      <w:bookmarkEnd w:id="33"/>
    </w:p>
    <w:p w:rsidR="00B64330" w:rsidRPr="00D86CA4" w:rsidRDefault="00B64330">
      <w:pPr>
        <w:spacing w:after="576" w:line="1" w:lineRule="exact"/>
        <w:rPr>
          <w:rFonts w:ascii="Garamond" w:hAnsi="Garamond"/>
          <w:sz w:val="24"/>
          <w:szCs w:val="24"/>
        </w:rPr>
      </w:pPr>
    </w:p>
    <w:tbl>
      <w:tblPr>
        <w:tblW w:w="9370" w:type="dxa"/>
        <w:tblInd w:w="40" w:type="dxa"/>
        <w:tblLayout w:type="fixed"/>
        <w:tblCellMar>
          <w:left w:w="40" w:type="dxa"/>
          <w:right w:w="40" w:type="dxa"/>
        </w:tblCellMar>
        <w:tblLook w:val="0000" w:firstRow="0" w:lastRow="0" w:firstColumn="0" w:lastColumn="0" w:noHBand="0" w:noVBand="0"/>
      </w:tblPr>
      <w:tblGrid>
        <w:gridCol w:w="1085"/>
        <w:gridCol w:w="8285"/>
      </w:tblGrid>
      <w:tr w:rsidR="00B64330" w:rsidRPr="00D86CA4" w:rsidTr="00125368">
        <w:trPr>
          <w:trHeight w:hRule="exact" w:val="523"/>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b/>
                <w:bCs/>
                <w:spacing w:val="-3"/>
                <w:sz w:val="24"/>
                <w:szCs w:val="24"/>
              </w:rPr>
              <w:t>CODICE</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b/>
                <w:bCs/>
                <w:sz w:val="24"/>
                <w:szCs w:val="24"/>
              </w:rPr>
              <w:t>DESCRIZIONE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IT01</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MINISTERO PER LE POLITICHE AGRICOLE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IT0100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ABRUZZO</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IT011</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MPA - FEAOG</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IT0110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ABRUZZO: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IT012</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MPA - SFOP</w:t>
            </w:r>
          </w:p>
        </w:tc>
      </w:tr>
      <w:tr w:rsidR="00B64330" w:rsidRPr="00125368" w:rsidTr="00125368">
        <w:trPr>
          <w:trHeight w:hRule="exact" w:val="470"/>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IT013</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1032"/>
              <w:rPr>
                <w:rFonts w:ascii="Garamond" w:hAnsi="Garamond"/>
                <w:sz w:val="24"/>
                <w:szCs w:val="24"/>
              </w:rPr>
            </w:pPr>
            <w:r w:rsidRPr="00125368">
              <w:rPr>
                <w:rFonts w:ascii="Garamond" w:hAnsi="Garamond"/>
                <w:bCs/>
                <w:spacing w:val="-1"/>
                <w:sz w:val="24"/>
                <w:szCs w:val="24"/>
              </w:rPr>
              <w:t>COMITATO TECNICO DI CONTROLLO PER IL SETTORE VITIVINICOLO-</w:t>
            </w:r>
            <w:r w:rsidRPr="00125368">
              <w:rPr>
                <w:rFonts w:ascii="Garamond" w:hAnsi="Garamond"/>
                <w:bCs/>
                <w:sz w:val="24"/>
                <w:szCs w:val="24"/>
              </w:rPr>
              <w:t>COORDINAMENTO</w:t>
            </w:r>
          </w:p>
        </w:tc>
      </w:tr>
      <w:tr w:rsidR="00B64330" w:rsidRPr="00125368" w:rsidTr="00125368">
        <w:trPr>
          <w:trHeight w:hRule="exact" w:val="470"/>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IT014</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192"/>
              <w:rPr>
                <w:rFonts w:ascii="Garamond" w:hAnsi="Garamond"/>
                <w:sz w:val="24"/>
                <w:szCs w:val="24"/>
              </w:rPr>
            </w:pPr>
            <w:r w:rsidRPr="00125368">
              <w:rPr>
                <w:rFonts w:ascii="Garamond" w:hAnsi="Garamond"/>
                <w:bCs/>
                <w:spacing w:val="-1"/>
                <w:sz w:val="24"/>
                <w:szCs w:val="24"/>
              </w:rPr>
              <w:t xml:space="preserve">COMITATO DI COORDINAMENTO REPRESSIONE FRODI SETTORE MOSTI VINI E </w:t>
            </w:r>
            <w:r w:rsidRPr="00125368">
              <w:rPr>
                <w:rFonts w:ascii="Garamond" w:hAnsi="Garamond"/>
                <w:bCs/>
                <w:sz w:val="24"/>
                <w:szCs w:val="24"/>
              </w:rPr>
              <w:t>ACETI</w:t>
            </w:r>
          </w:p>
        </w:tc>
      </w:tr>
      <w:tr w:rsidR="00B64330" w:rsidRPr="00125368" w:rsidTr="00125368">
        <w:trPr>
          <w:trHeight w:hRule="exact" w:val="701"/>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IT015</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53"/>
              <w:rPr>
                <w:rFonts w:ascii="Garamond" w:hAnsi="Garamond"/>
                <w:sz w:val="24"/>
                <w:szCs w:val="24"/>
              </w:rPr>
            </w:pPr>
            <w:r w:rsidRPr="00125368">
              <w:rPr>
                <w:rFonts w:ascii="Garamond" w:hAnsi="Garamond"/>
                <w:bCs/>
                <w:sz w:val="24"/>
                <w:szCs w:val="24"/>
              </w:rPr>
              <w:t xml:space="preserve">ISPETTORATO CENTRALE REPRESSIONE FRODI-VINI, LATTE, OLI, </w:t>
            </w:r>
            <w:proofErr w:type="gramStart"/>
            <w:r w:rsidRPr="00125368">
              <w:rPr>
                <w:rFonts w:ascii="Garamond" w:hAnsi="Garamond"/>
                <w:bCs/>
                <w:spacing w:val="-1"/>
                <w:sz w:val="24"/>
                <w:szCs w:val="24"/>
              </w:rPr>
              <w:t>SEMENTI,MANGIMI</w:t>
            </w:r>
            <w:proofErr w:type="gramEnd"/>
            <w:r w:rsidRPr="00125368">
              <w:rPr>
                <w:rFonts w:ascii="Garamond" w:hAnsi="Garamond"/>
                <w:bCs/>
                <w:spacing w:val="-1"/>
                <w:sz w:val="24"/>
                <w:szCs w:val="24"/>
              </w:rPr>
              <w:t xml:space="preserve">, FERTILIZZANTI, CEREALI E DERIVATI, AGRUMI, PRODOTTI </w:t>
            </w:r>
            <w:r w:rsidRPr="00125368">
              <w:rPr>
                <w:rFonts w:ascii="Garamond" w:hAnsi="Garamond"/>
                <w:bCs/>
                <w:sz w:val="24"/>
                <w:szCs w:val="24"/>
              </w:rPr>
              <w:t>ZOOTECNICI, CONSERVE ETC.</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IT016</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AGECONTROL - OLIO D''OLIVA</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IT02</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MINISTERO DELLE FINANZE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IT0200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BASILICATA</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IT021</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MDF - DIPART. DDII</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IT0210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B: MINISTEO DELL''AGRICOLTURA E DELLE FORESTE</w:t>
            </w:r>
          </w:p>
        </w:tc>
      </w:tr>
      <w:tr w:rsidR="00B64330" w:rsidRPr="00125368" w:rsidTr="00125368">
        <w:trPr>
          <w:trHeight w:hRule="exact" w:val="518"/>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IT022</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811"/>
              <w:rPr>
                <w:rFonts w:ascii="Garamond" w:hAnsi="Garamond"/>
                <w:sz w:val="24"/>
                <w:szCs w:val="24"/>
              </w:rPr>
            </w:pPr>
            <w:r w:rsidRPr="00125368">
              <w:rPr>
                <w:rFonts w:ascii="Garamond" w:hAnsi="Garamond"/>
                <w:bCs/>
                <w:spacing w:val="-1"/>
                <w:sz w:val="24"/>
                <w:szCs w:val="24"/>
              </w:rPr>
              <w:t xml:space="preserve">ISPETTORATI COMPARTIMENTALI DOGANE ED II.II - RISORSE PROPRIE / </w:t>
            </w:r>
            <w:r w:rsidRPr="00125368">
              <w:rPr>
                <w:rFonts w:ascii="Garamond" w:hAnsi="Garamond"/>
                <w:bCs/>
                <w:sz w:val="24"/>
                <w:szCs w:val="24"/>
              </w:rPr>
              <w:t>ENTRATE (DAZI PRELIEVI, ETC)</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IT023</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2"/>
                <w:sz w:val="24"/>
                <w:szCs w:val="24"/>
              </w:rPr>
              <w:t>DIREZIONE COMPART. DOGANE ROMA-RESTITUZIONI EXPORT</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IT0240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AGENZIA REGIONALE PER LE EROGAZIONI IN AGRICOLTURA (AGREA)</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IT0300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CALABRIA</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IT0310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CALABRIA: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IT0400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CAMPANIA</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IT0410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CAMPANIA: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IT05</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GUARDIA DI FINANZA</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IT0500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EMILIA ROMAGNA</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IT0510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EMILIA ROMAGNA: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IT0600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FRIULI-VENEZIA-GIULIA</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IT0610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FRIULI-VENEZIA-GIULIA: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IT0700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LAZIO</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IT0710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LAZIO: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IT0800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LIGURIA</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IT0810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LIGURIA: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IT0900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LOMBARDIA</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IT0910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LOMBARDIA: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IT0920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ORGANISMO PAGATORE REGIONALE LOMBARDO</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IT1000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MARCHE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IT1010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MARCHE: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IT1100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MOLISE</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IT1110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MOLISE: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IT1200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PIEMONTE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IT1210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PIEMONTE: MINISTERO DELL''AGRICOLTURA E DELLE FORESTE</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IT1300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PUGLIA</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IT1310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proofErr w:type="gramStart"/>
            <w:r w:rsidRPr="00125368">
              <w:rPr>
                <w:rFonts w:ascii="Garamond" w:hAnsi="Garamond"/>
                <w:bCs/>
                <w:spacing w:val="-2"/>
                <w:sz w:val="24"/>
                <w:szCs w:val="24"/>
              </w:rPr>
              <w:t>PUGLIA:MINISTERO</w:t>
            </w:r>
            <w:proofErr w:type="gramEnd"/>
            <w:r w:rsidRPr="00125368">
              <w:rPr>
                <w:rFonts w:ascii="Garamond" w:hAnsi="Garamond"/>
                <w:bCs/>
                <w:spacing w:val="-2"/>
                <w:sz w:val="24"/>
                <w:szCs w:val="24"/>
              </w:rPr>
              <w:t xml:space="preserve"> DELL''AGRICOLTURA E DELLE FORESTE</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IT1400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SARDEGNA</w:t>
            </w:r>
          </w:p>
        </w:tc>
      </w:tr>
      <w:tr w:rsidR="00B64330" w:rsidRPr="00125368"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lastRenderedPageBreak/>
              <w:t>IT1410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proofErr w:type="gramStart"/>
            <w:r w:rsidRPr="00125368">
              <w:rPr>
                <w:rFonts w:ascii="Garamond" w:hAnsi="Garamond"/>
                <w:bCs/>
                <w:spacing w:val="-1"/>
                <w:sz w:val="24"/>
                <w:szCs w:val="24"/>
              </w:rPr>
              <w:t>SARDEGNA:MINISTERO</w:t>
            </w:r>
            <w:proofErr w:type="gramEnd"/>
            <w:r w:rsidRPr="00125368">
              <w:rPr>
                <w:rFonts w:ascii="Garamond" w:hAnsi="Garamond"/>
                <w:bCs/>
                <w:spacing w:val="-1"/>
                <w:sz w:val="24"/>
                <w:szCs w:val="24"/>
              </w:rPr>
              <w:t xml:space="preserve"> DELL''AGRICOLTURA E DELLE FORESTE</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IT1500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SICILIA</w:t>
            </w:r>
          </w:p>
        </w:tc>
      </w:tr>
      <w:tr w:rsidR="00B64330" w:rsidRPr="00125368"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IT1510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proofErr w:type="gramStart"/>
            <w:r w:rsidRPr="00125368">
              <w:rPr>
                <w:rFonts w:ascii="Garamond" w:hAnsi="Garamond"/>
                <w:bCs/>
                <w:sz w:val="24"/>
                <w:szCs w:val="24"/>
              </w:rPr>
              <w:t>SICILIA:MINISTERO</w:t>
            </w:r>
            <w:proofErr w:type="gramEnd"/>
            <w:r w:rsidRPr="00125368">
              <w:rPr>
                <w:rFonts w:ascii="Garamond" w:hAnsi="Garamond"/>
                <w:bCs/>
                <w:sz w:val="24"/>
                <w:szCs w:val="24"/>
              </w:rPr>
              <w:t xml:space="preserve"> DELL''AGRICOLTURA E DELLE FORESTE</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IT1600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TOSCANA</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IT1610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proofErr w:type="gramStart"/>
            <w:r w:rsidRPr="00125368">
              <w:rPr>
                <w:rFonts w:ascii="Garamond" w:hAnsi="Garamond"/>
                <w:bCs/>
                <w:spacing w:val="-1"/>
                <w:sz w:val="24"/>
                <w:szCs w:val="24"/>
              </w:rPr>
              <w:t>TOSCANA:MINISTERO</w:t>
            </w:r>
            <w:proofErr w:type="gramEnd"/>
            <w:r w:rsidRPr="00125368">
              <w:rPr>
                <w:rFonts w:ascii="Garamond" w:hAnsi="Garamond"/>
                <w:bCs/>
                <w:spacing w:val="-1"/>
                <w:sz w:val="24"/>
                <w:szCs w:val="24"/>
              </w:rPr>
              <w:t xml:space="preserve"> DELL''AGRICOLTURA E DELLE FORESTE</w:t>
            </w:r>
          </w:p>
        </w:tc>
      </w:tr>
      <w:tr w:rsidR="00B64330" w:rsidRPr="00D86CA4" w:rsidTr="00125368">
        <w:trPr>
          <w:trHeight w:hRule="exact" w:val="470"/>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IT1620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845"/>
              <w:rPr>
                <w:rFonts w:ascii="Garamond" w:hAnsi="Garamond"/>
                <w:sz w:val="24"/>
                <w:szCs w:val="24"/>
              </w:rPr>
            </w:pPr>
            <w:r w:rsidRPr="00125368">
              <w:rPr>
                <w:rFonts w:ascii="Garamond" w:hAnsi="Garamond"/>
                <w:bCs/>
                <w:spacing w:val="-1"/>
                <w:sz w:val="24"/>
                <w:szCs w:val="24"/>
              </w:rPr>
              <w:t xml:space="preserve">AGENZIA REGIONALE TOSCANA PER LE EROGAZIONI IN AGRICOLTURA </w:t>
            </w:r>
            <w:r w:rsidRPr="00125368">
              <w:rPr>
                <w:rFonts w:ascii="Garamond" w:hAnsi="Garamond"/>
                <w:bCs/>
                <w:sz w:val="24"/>
                <w:szCs w:val="24"/>
              </w:rPr>
              <w:t>(ARTEA)</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IT1700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TRENTINO ALTO ADIGE</w:t>
            </w:r>
          </w:p>
        </w:tc>
      </w:tr>
      <w:tr w:rsidR="00B64330" w:rsidRPr="00D86CA4"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IT1710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 xml:space="preserve">TRENTINO ALTO </w:t>
            </w:r>
            <w:proofErr w:type="gramStart"/>
            <w:r w:rsidRPr="00125368">
              <w:rPr>
                <w:rFonts w:ascii="Garamond" w:hAnsi="Garamond"/>
                <w:bCs/>
                <w:spacing w:val="-1"/>
                <w:sz w:val="24"/>
                <w:szCs w:val="24"/>
              </w:rPr>
              <w:t>ADIGE:MINISTERO</w:t>
            </w:r>
            <w:proofErr w:type="gramEnd"/>
            <w:r w:rsidRPr="00125368">
              <w:rPr>
                <w:rFonts w:ascii="Garamond" w:hAnsi="Garamond"/>
                <w:bCs/>
                <w:spacing w:val="-1"/>
                <w:sz w:val="24"/>
                <w:szCs w:val="24"/>
              </w:rPr>
              <w:t xml:space="preserve"> DELL''AGRICOLTURA E DELLE FORESTE</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IT1800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UMBRIA</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IT1810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proofErr w:type="gramStart"/>
            <w:r w:rsidRPr="00125368">
              <w:rPr>
                <w:rFonts w:ascii="Garamond" w:hAnsi="Garamond"/>
                <w:bCs/>
                <w:spacing w:val="-2"/>
                <w:sz w:val="24"/>
                <w:szCs w:val="24"/>
              </w:rPr>
              <w:t>UMBRIA:MINISTERO</w:t>
            </w:r>
            <w:proofErr w:type="gramEnd"/>
            <w:r w:rsidRPr="00125368">
              <w:rPr>
                <w:rFonts w:ascii="Garamond" w:hAnsi="Garamond"/>
                <w:bCs/>
                <w:spacing w:val="-2"/>
                <w:sz w:val="24"/>
                <w:szCs w:val="24"/>
              </w:rPr>
              <w:t xml:space="preserve"> DELL''AGRICOLTURA E DELLE FORESTE</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IT1900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VENETO</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IT1910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proofErr w:type="gramStart"/>
            <w:r w:rsidRPr="00125368">
              <w:rPr>
                <w:rFonts w:ascii="Garamond" w:hAnsi="Garamond"/>
                <w:bCs/>
                <w:spacing w:val="-2"/>
                <w:sz w:val="24"/>
                <w:szCs w:val="24"/>
              </w:rPr>
              <w:t>VENETO:MINISTERO</w:t>
            </w:r>
            <w:proofErr w:type="gramEnd"/>
            <w:r w:rsidRPr="00125368">
              <w:rPr>
                <w:rFonts w:ascii="Garamond" w:hAnsi="Garamond"/>
                <w:bCs/>
                <w:spacing w:val="-2"/>
                <w:sz w:val="24"/>
                <w:szCs w:val="24"/>
              </w:rPr>
              <w:t xml:space="preserve"> DELL''AGRICOLTURA E DELLE FORESTE</w:t>
            </w:r>
          </w:p>
        </w:tc>
      </w:tr>
      <w:tr w:rsidR="00B64330" w:rsidRPr="00D86CA4"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IT1920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AGENZIA VENETA PER LE EROGAZIONI IN AGRICOLTURA (AVEPA)</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IT60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MINISTERO DEL TESORO - IGFOR</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IT602</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CABINA DI REGIA NAZIONALE-COORDINAMENTO</w:t>
            </w:r>
          </w:p>
        </w:tc>
      </w:tr>
      <w:tr w:rsidR="00B64330" w:rsidRPr="00D86CA4" w:rsidTr="00125368">
        <w:trPr>
          <w:trHeight w:hRule="exact" w:val="26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IT603</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ORGANI DI GESTIONE E CONTROLLO DEGLI INTERVENTI COMUNITARI</w:t>
            </w:r>
          </w:p>
        </w:tc>
      </w:tr>
      <w:tr w:rsidR="00B64330" w:rsidRPr="00D86CA4" w:rsidTr="00125368">
        <w:trPr>
          <w:trHeight w:hRule="exact" w:val="240"/>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IT64</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MINISTERO PER IL COORD. DELLE POLITICHE DELL''U.E.</w:t>
            </w:r>
          </w:p>
        </w:tc>
      </w:tr>
      <w:tr w:rsidR="00B64330" w:rsidRPr="00D86CA4" w:rsidTr="00125368">
        <w:trPr>
          <w:trHeight w:hRule="exact" w:val="240"/>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IT65</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MINISTERO DEL LAVORO E PREVIDENZA SOCIALE</w:t>
            </w:r>
          </w:p>
        </w:tc>
      </w:tr>
      <w:tr w:rsidR="00B64330" w:rsidRPr="00D86CA4" w:rsidTr="00125368">
        <w:trPr>
          <w:trHeight w:hRule="exact" w:val="240"/>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IT70</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PRESIDENZA DEL CONSIGLIO DEI MINISTRI D.P.U.E.</w:t>
            </w:r>
          </w:p>
        </w:tc>
      </w:tr>
      <w:tr w:rsidR="00B64330" w:rsidRPr="00D86CA4" w:rsidTr="00125368">
        <w:trPr>
          <w:trHeight w:hRule="exact" w:val="269"/>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IT97</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ORGANISMO FUORI THESAURUS</w:t>
            </w:r>
          </w:p>
        </w:tc>
      </w:tr>
      <w:tr w:rsidR="00B64330" w:rsidRPr="00D86CA4" w:rsidTr="00125368">
        <w:trPr>
          <w:trHeight w:hRule="exact" w:val="240"/>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IT98</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ORGANISMO NON PRECISATO O NON CONOSCIUTO</w:t>
            </w:r>
          </w:p>
        </w:tc>
      </w:tr>
      <w:tr w:rsidR="00B64330" w:rsidRPr="00D86CA4" w:rsidTr="00125368">
        <w:trPr>
          <w:trHeight w:hRule="exact" w:val="274"/>
        </w:trPr>
        <w:tc>
          <w:tcPr>
            <w:tcW w:w="10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ind w:left="5"/>
              <w:rPr>
                <w:rFonts w:ascii="Garamond" w:hAnsi="Garamond"/>
                <w:sz w:val="24"/>
                <w:szCs w:val="24"/>
              </w:rPr>
            </w:pPr>
            <w:r w:rsidRPr="00125368">
              <w:rPr>
                <w:rFonts w:ascii="Garamond" w:hAnsi="Garamond"/>
                <w:bCs/>
                <w:sz w:val="24"/>
                <w:szCs w:val="24"/>
              </w:rPr>
              <w:t>IT99</w:t>
            </w:r>
          </w:p>
        </w:tc>
        <w:tc>
          <w:tcPr>
            <w:tcW w:w="828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REPPRESENTANZA PERMANENTE DELL</w:t>
            </w:r>
            <w:r w:rsidRPr="00125368">
              <w:rPr>
                <w:rFonts w:ascii="Garamond" w:eastAsia="Times New Roman" w:hAnsi="Garamond"/>
                <w:bCs/>
                <w:sz w:val="24"/>
                <w:szCs w:val="24"/>
              </w:rPr>
              <w:t>’ITALIA</w:t>
            </w:r>
          </w:p>
        </w:tc>
      </w:tr>
    </w:tbl>
    <w:p w:rsidR="00B64330" w:rsidRPr="00D86CA4" w:rsidRDefault="00B64330">
      <w:pPr>
        <w:shd w:val="clear" w:color="auto" w:fill="FFFFFF"/>
        <w:spacing w:before="9173"/>
        <w:ind w:right="163"/>
        <w:jc w:val="center"/>
        <w:rPr>
          <w:rFonts w:ascii="Garamond" w:hAnsi="Garamond"/>
          <w:sz w:val="24"/>
          <w:szCs w:val="24"/>
        </w:rPr>
        <w:sectPr w:rsidR="00B64330" w:rsidRPr="00D86CA4">
          <w:pgSz w:w="11909" w:h="16834"/>
          <w:pgMar w:top="982" w:right="1239" w:bottom="360" w:left="1301" w:header="720" w:footer="720" w:gutter="0"/>
          <w:cols w:space="60"/>
          <w:noEndnote/>
        </w:sectPr>
      </w:pPr>
    </w:p>
    <w:p w:rsidR="00B64330" w:rsidRPr="00125368" w:rsidRDefault="00392982" w:rsidP="00125368">
      <w:pPr>
        <w:pStyle w:val="Titolo1"/>
        <w:jc w:val="center"/>
        <w:rPr>
          <w:rFonts w:ascii="Garamond" w:hAnsi="Garamond"/>
          <w:b/>
          <w:color w:val="auto"/>
          <w:sz w:val="26"/>
          <w:szCs w:val="26"/>
        </w:rPr>
      </w:pPr>
      <w:bookmarkStart w:id="34" w:name="_Toc515013203"/>
      <w:r w:rsidRPr="00125368">
        <w:rPr>
          <w:rFonts w:ascii="Garamond" w:hAnsi="Garamond"/>
          <w:b/>
          <w:color w:val="auto"/>
          <w:sz w:val="26"/>
          <w:szCs w:val="26"/>
        </w:rPr>
        <w:lastRenderedPageBreak/>
        <w:t xml:space="preserve">ANNESSO 2 </w:t>
      </w:r>
      <w:r w:rsidRPr="00125368">
        <w:rPr>
          <w:rFonts w:ascii="Garamond" w:eastAsia="Times New Roman" w:hAnsi="Garamond"/>
          <w:b/>
          <w:color w:val="auto"/>
          <w:sz w:val="26"/>
          <w:szCs w:val="26"/>
        </w:rPr>
        <w:t>– Metodi di individuazione</w:t>
      </w:r>
      <w:bookmarkEnd w:id="34"/>
    </w:p>
    <w:p w:rsidR="00B64330" w:rsidRPr="00D86CA4" w:rsidRDefault="00B64330">
      <w:pPr>
        <w:spacing w:after="374" w:line="1" w:lineRule="exact"/>
        <w:rPr>
          <w:rFonts w:ascii="Garamond" w:hAnsi="Garamond"/>
          <w:sz w:val="24"/>
          <w:szCs w:val="24"/>
        </w:rPr>
      </w:pPr>
    </w:p>
    <w:tbl>
      <w:tblPr>
        <w:tblW w:w="9024" w:type="dxa"/>
        <w:tblInd w:w="40" w:type="dxa"/>
        <w:tblLayout w:type="fixed"/>
        <w:tblCellMar>
          <w:left w:w="40" w:type="dxa"/>
          <w:right w:w="40" w:type="dxa"/>
        </w:tblCellMar>
        <w:tblLook w:val="0000" w:firstRow="0" w:lastRow="0" w:firstColumn="0" w:lastColumn="0" w:noHBand="0" w:noVBand="0"/>
      </w:tblPr>
      <w:tblGrid>
        <w:gridCol w:w="1512"/>
        <w:gridCol w:w="7512"/>
      </w:tblGrid>
      <w:tr w:rsidR="00B64330" w:rsidRPr="00D86CA4" w:rsidTr="00125368">
        <w:trPr>
          <w:trHeight w:hRule="exact" w:val="365"/>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b/>
                <w:bCs/>
                <w:spacing w:val="-3"/>
                <w:sz w:val="24"/>
                <w:szCs w:val="24"/>
              </w:rPr>
              <w:t>CODICE</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b/>
                <w:bCs/>
                <w:sz w:val="24"/>
                <w:szCs w:val="24"/>
              </w:rPr>
              <w:t>DESCRIZIONE</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101</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DIRETTIVA 77/475</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102</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MUTUA ASSISTENZA (R 515/97)</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103</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COLLABORAZIONE TRA SERVIZI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104</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FISCALE</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105</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DOGANALE</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106</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SANITARIO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107</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INCHIESTA INIZIALE</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108</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GESTIONE DEL MERCATO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109</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RICONCILIAZIONE DELLA CONTABILIT</w:t>
            </w:r>
            <w:r w:rsidRPr="00125368">
              <w:rPr>
                <w:rFonts w:ascii="Garamond" w:eastAsia="Times New Roman" w:hAnsi="Garamond"/>
                <w:bCs/>
                <w:sz w:val="24"/>
                <w:szCs w:val="24"/>
              </w:rPr>
              <w:t>À</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110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CONTROLLO ASSOCIATO DELLE RISORSE PROPRIE (R.2891/77)</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111</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ASSOCIATO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113</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COMUNICAZIONE O RICHIESTA DA UN ALTRO STATO MEMBRO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130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CONTROLLO DA PARTE DI UN SERVIZIO ANTI-FRODE NAZIONALE</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140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DA PARTE DELLA POLIZIA</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150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COLLABORAZIONE TRA SERVIZI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160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INIZIATIVA DELLA COMUNITA''</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161</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CONTROLLO AGGIUNTIVO A RICHIESTA DELLA COMMISSIONE</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162</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ASSOCIATO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170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CONTROLLI DELLA COMUNITA''</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180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INCHIESTA GIUDIZIARIA</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190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TELEDETECTION</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199</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ALTRI CONTROLLI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201</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DELLA FABBRICAZIONE</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202</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VERIFICA DEL PRODOTTO</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203</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ANALISI DI CAMPIONI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204</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DEI MOVIMENTI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205</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DI PRODOTTI DI INTERVENTO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206</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DOCUMENTARIO A POSTERIORI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207</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REVISIONE DELLA CONTABILITA''</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208</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ESAME DEI DOCUMENTI PRESENTATI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209</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SULLO STABILE DELL''IMPRESA</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210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ALLA FRONTIERA</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220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FISICO DEI BENI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221</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CONFORMTA'' CON REGIME DOGANALE (DIVERSO DAL TRANSITO)</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222</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SULLA PROCEDURA DI TRANSITO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230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jc w:val="center"/>
              <w:rPr>
                <w:rFonts w:ascii="Garamond" w:hAnsi="Garamond"/>
                <w:sz w:val="24"/>
                <w:szCs w:val="24"/>
              </w:rPr>
            </w:pPr>
            <w:r w:rsidRPr="00125368">
              <w:rPr>
                <w:rFonts w:ascii="Garamond" w:hAnsi="Garamond"/>
                <w:bCs/>
                <w:spacing w:val="-1"/>
                <w:sz w:val="24"/>
                <w:szCs w:val="24"/>
              </w:rPr>
              <w:t>CONTROLLO SUL POSTO DEI RISULTATI DI UN PROGETTO O DI UN''AZIONE</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301</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CONFESSIONE SPONTANEA</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302</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DENUNCIA</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303</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RECLAMO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304</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CONFRONTO STATISTICO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305</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RISCONTRO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306</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DI VEROSIMIGLIANZA</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307</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VERIFICA DI ROUTINE</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308</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CASO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309</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DUBBI ESISTENTI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RIFIUTO DI ACCETTARE CONTROLLI</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311</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CONDOTTA SOSPETTA</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316</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INFORMAZIONE APPARSA SUI MEDIA</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317</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AZIONE PARLAMENTARE</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EX POST</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330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CONTROLLO EX ANTE</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341</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PAGAMENTO INTERMEDIO O COMPLETO</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342</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IT-PAYMENT OF BALANCE</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343</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RILASCIO DELLA GARANZIA</w:t>
            </w:r>
          </w:p>
        </w:tc>
      </w:tr>
      <w:tr w:rsidR="00B64330" w:rsidRPr="00D86CA4" w:rsidTr="00125368">
        <w:trPr>
          <w:trHeight w:hRule="exact" w:val="216"/>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350</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REVISIONE DELLE CONDIZIONI</w:t>
            </w:r>
          </w:p>
        </w:tc>
      </w:tr>
      <w:tr w:rsidR="00B64330" w:rsidRPr="00D86CA4" w:rsidTr="00125368">
        <w:trPr>
          <w:trHeight w:hRule="exact" w:val="221"/>
        </w:trPr>
        <w:tc>
          <w:tcPr>
            <w:tcW w:w="1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999</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ALTRI FATTI</w:t>
            </w:r>
          </w:p>
        </w:tc>
      </w:tr>
    </w:tbl>
    <w:p w:rsidR="00B64330" w:rsidRPr="00D86CA4" w:rsidRDefault="00B64330">
      <w:pPr>
        <w:shd w:val="clear" w:color="auto" w:fill="FFFFFF"/>
        <w:spacing w:before="1277"/>
        <w:ind w:left="4574"/>
        <w:rPr>
          <w:rFonts w:ascii="Garamond" w:hAnsi="Garamond"/>
          <w:sz w:val="24"/>
          <w:szCs w:val="24"/>
        </w:rPr>
        <w:sectPr w:rsidR="00B64330" w:rsidRPr="00D86CA4">
          <w:pgSz w:w="11909" w:h="16834"/>
          <w:pgMar w:top="1030" w:right="2597" w:bottom="360" w:left="1440" w:header="720" w:footer="720" w:gutter="0"/>
          <w:cols w:space="60"/>
          <w:noEndnote/>
        </w:sectPr>
      </w:pPr>
    </w:p>
    <w:p w:rsidR="00B64330" w:rsidRPr="00125368" w:rsidRDefault="00392982" w:rsidP="00125368">
      <w:pPr>
        <w:pStyle w:val="Titolo1"/>
        <w:jc w:val="center"/>
        <w:rPr>
          <w:rFonts w:ascii="Garamond" w:hAnsi="Garamond"/>
          <w:b/>
          <w:color w:val="auto"/>
          <w:sz w:val="26"/>
          <w:szCs w:val="26"/>
        </w:rPr>
      </w:pPr>
      <w:bookmarkStart w:id="35" w:name="_Toc515013204"/>
      <w:r w:rsidRPr="00125368">
        <w:rPr>
          <w:rFonts w:ascii="Garamond" w:hAnsi="Garamond"/>
          <w:b/>
          <w:color w:val="auto"/>
          <w:sz w:val="26"/>
          <w:szCs w:val="26"/>
        </w:rPr>
        <w:lastRenderedPageBreak/>
        <w:t>ANNESSO 3 – Tipi di irregolarità</w:t>
      </w:r>
      <w:bookmarkEnd w:id="35"/>
    </w:p>
    <w:p w:rsidR="00B64330" w:rsidRPr="00D86CA4" w:rsidRDefault="00B64330">
      <w:pPr>
        <w:spacing w:after="374" w:line="1" w:lineRule="exact"/>
        <w:rPr>
          <w:rFonts w:ascii="Garamond" w:hAnsi="Garamond"/>
          <w:sz w:val="24"/>
          <w:szCs w:val="24"/>
        </w:rPr>
      </w:pPr>
    </w:p>
    <w:tbl>
      <w:tblPr>
        <w:tblW w:w="8539" w:type="dxa"/>
        <w:tblInd w:w="40" w:type="dxa"/>
        <w:tblLayout w:type="fixed"/>
        <w:tblCellMar>
          <w:left w:w="40" w:type="dxa"/>
          <w:right w:w="40" w:type="dxa"/>
        </w:tblCellMar>
        <w:tblLook w:val="0000" w:firstRow="0" w:lastRow="0" w:firstColumn="0" w:lastColumn="0" w:noHBand="0" w:noVBand="0"/>
      </w:tblPr>
      <w:tblGrid>
        <w:gridCol w:w="1157"/>
        <w:gridCol w:w="7382"/>
      </w:tblGrid>
      <w:tr w:rsidR="00B64330" w:rsidRPr="00D86CA4" w:rsidTr="00125368">
        <w:trPr>
          <w:trHeight w:hRule="exact" w:val="523"/>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rPr>
                <w:rFonts w:ascii="Garamond" w:hAnsi="Garamond"/>
                <w:sz w:val="24"/>
                <w:szCs w:val="24"/>
              </w:rPr>
            </w:pPr>
            <w:r w:rsidRPr="00D86CA4">
              <w:rPr>
                <w:rFonts w:ascii="Garamond" w:hAnsi="Garamond"/>
                <w:b/>
                <w:bCs/>
                <w:sz w:val="24"/>
                <w:szCs w:val="24"/>
              </w:rPr>
              <w:t>CODICE</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b/>
                <w:bCs/>
                <w:sz w:val="24"/>
                <w:szCs w:val="24"/>
              </w:rPr>
              <w:t>DESCRIZIONE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ASSENZA DI RENDICONTO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CONTABILITA'' NON CORRETTA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CONTABILITA'' FALSIFICATA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CONTABILITA'' NON PRESENTATA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ERRORI DI CALCOLO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 xml:space="preserve">ERRORI NEL CALCOLO DEL COEFFICIENTE MONETARIO, DEI TASSI, </w:t>
            </w:r>
            <w:r w:rsidRPr="00125368">
              <w:rPr>
                <w:rFonts w:ascii="Garamond" w:eastAsia="Times New Roman" w:hAnsi="Garamond"/>
                <w:bCs/>
                <w:spacing w:val="-1"/>
                <w:sz w:val="24"/>
                <w:szCs w:val="24"/>
              </w:rPr>
              <w:t>…</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199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ALTRI CASI DI CONTABILIT</w:t>
            </w:r>
            <w:r w:rsidRPr="00125368">
              <w:rPr>
                <w:rFonts w:ascii="Garamond" w:eastAsia="Times New Roman" w:hAnsi="Garamond"/>
                <w:bCs/>
                <w:sz w:val="24"/>
                <w:szCs w:val="24"/>
              </w:rPr>
              <w:t>À IRREGOLARE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DOCUMENTI MANCANTI O INCOMPLETI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DOCUMENTI DOGANALI NON CORRETTI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DOCUMENTI DOGANALI FALSIFICATI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DOCUMENTI COMMERCIALI NON CORRETTI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DOCUMENTI COMMERCIALI FALSIFICATI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CERTIFICATI INSUFFICIENTI, FALSIFICATI,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207</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RICHIESTA DI AIUTO INCORRETTA O INCOMPLETA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DOMANDA D''AIUTO FALSIFICATA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210</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DOCUMENTI DI SUPPORTO MANCANTI O INCOMPLETI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211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DOCUMENTI DI SUPPORTO NON CORRETTI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213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DOCUMENTI DI SUPPORTO FALSIFICATI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214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CERTIFICATI FALSI O FALSIFICATI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299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ALTRI CASI DI DOCUMENTI IRREGOLARI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DICHIARAZIONE DI PRODUZIONE INESATTA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COMPOSIZIONE INESATTA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VALORE INESATTO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ORIGINE INESATTA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QUANTITA'' INESATTA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QUALITA'' O CONTENUTO NON CONFORME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307</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QUANTITA'' OLTRE I LIMITI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SOSTITUZIONE O SCAMBIO NON AUTORIZZATO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SOTTRAZIONE NON AUTORIZZATA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310</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AGGIUNTA NON AUTORIZZATA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MESCOLANZA NON AUTORIZZATA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UTILIZZAZIONE NON AUTORIZZATA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MAQUILLAGE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CONFEZIONE NON CONFORME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CASO NON COPERTO DALLA MISURA INVOCATA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FALSIFICAZIONE DEL PRODOTTO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317</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DENATURAZIONE SIMULATA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STOCCAGGIO O MANIPOLAZIONE DIFETTOSA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UTILIZZAZIONE O TRASFORMAZIONE FITTIZIA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320</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COEFFICIENTE DI RENDIMENTO NON CORRETTO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POSIZIONE TARIFFARIA INESATTA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PRODOTTO NON ELEGIBILE PER L''AIUTO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CONTRAFFAZIONE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MISURA NON ELEGIBILE PER L''AIUTO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SPESA NON ELEGIBILE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ASSUNZIONE DI COMMISSIONE ILLEGITTIMA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327</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SPECIE NON ELEGIBILE PER L''AIUTO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399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ALTRI CASI DI PRODOTTI IRREGOLARI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401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IDENTITA'' IRREGOLARE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402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IMPRESA INESISTENTE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403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DESCRIZIONE INESATTA DELL''IMPRESA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404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RIPRESA IRREGOLARE DELLA PRODUZIONE</w:t>
            </w:r>
          </w:p>
        </w:tc>
      </w:tr>
      <w:tr w:rsidR="00B64330" w:rsidRPr="00D86CA4" w:rsidTr="00125368">
        <w:trPr>
          <w:trHeight w:hRule="exact" w:val="245"/>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lastRenderedPageBreak/>
              <w:t>405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CESSAZIONE, VENDITA O RIDUZIONE IRREGOLARI</w:t>
            </w:r>
          </w:p>
        </w:tc>
      </w:tr>
      <w:tr w:rsidR="00B64330" w:rsidRPr="00D86CA4" w:rsidTr="00125368">
        <w:trPr>
          <w:trHeight w:hRule="exact" w:val="245"/>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406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CESSAZIONE, ESTIRPAZIONE, ABBATTIMENTO NON EFFETTUATI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407</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NON RISPETTO DELLE QUOTE, DELLE SOGLIE, ...</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408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IMPRESA NON AVENTE LE QUALITA'' RICHIESTE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409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ASSENZA D'IDENTIFICAZIONE, MARCHIATURA,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410</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2"/>
                <w:sz w:val="24"/>
                <w:szCs w:val="24"/>
              </w:rPr>
              <w:t>MANCATO RISPETTO DELLE CONDIZIONI DI CONVERSIONE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411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DICHIARAZIONE DI PERDITE O DANNI FITTIZI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412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DICHIARAZIONE DI TERRA FITTIZIA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499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ALTRE IRREGOLARITA'' DA PARTE DELL''IMPRESA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501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CAROSELLO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502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CONTRABBANDO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503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SVIAMENTO DI DESTINAZIONE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504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FURTO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505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MOVIMENTI FITTIZI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506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REIMPORTAZIONE E RIESPORTAZIONE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507</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TRAFFICO DI PRODOTTI RITIRATI O AMMASSATI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508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TRAFFICO DI PRODOTTI SOTTO CONTROLLO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509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RIUTILIZZAZIONE, RIMESSA IN CIRCUITO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510</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MANCATO ARRIVO ALLA DESTINAZIONE FINALE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511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TRAFFICO DI PRECURSORI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599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ALTRI MOVIMENTI NON CONFORMI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601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MANCATO RISPETTO DEI TERMINI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602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2"/>
                <w:sz w:val="24"/>
                <w:szCs w:val="24"/>
              </w:rPr>
              <w:t>OPERAZIONE INTERDETTA NEL CORSO DELLA MISURA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603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ERRORE DI INTERPRETAZIONE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604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2"/>
                <w:sz w:val="24"/>
                <w:szCs w:val="24"/>
              </w:rPr>
              <w:t>MANCATO RISPETTO DEL PREZZO FISSATO O DICHIARATO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605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DICHIARAZIONE ASSENTE O TARDIVA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606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CUMULO D''AIUTI INCOMPATIBILI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607</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ASSENZA DI PROVA SCRITTA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608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RIFIUTO DEL CONTROLLO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609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RIFIUTO DI PAGAMENTO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610</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CONTRATTO ASSENTE O NON CONFORME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611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DIVERSE RICHIESTE PER LO STESSO OBIETTIVO</w:t>
            </w:r>
          </w:p>
        </w:tc>
      </w:tr>
      <w:tr w:rsidR="00B64330" w:rsidRPr="00D86CA4" w:rsidTr="00125368">
        <w:trPr>
          <w:trHeight w:hRule="exact" w:val="466"/>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612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26" w:lineRule="exact"/>
              <w:ind w:right="2765"/>
              <w:rPr>
                <w:rFonts w:ascii="Garamond" w:hAnsi="Garamond"/>
                <w:sz w:val="24"/>
                <w:szCs w:val="24"/>
              </w:rPr>
            </w:pPr>
            <w:r w:rsidRPr="00125368">
              <w:rPr>
                <w:rFonts w:ascii="Garamond" w:hAnsi="Garamond"/>
                <w:bCs/>
                <w:sz w:val="24"/>
                <w:szCs w:val="24"/>
              </w:rPr>
              <w:t>MANCATO RISPETTO DI ALTRE CONDIZIONI REGOLAMENTARI/CONTRATTUALI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613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FONCTIONNEMENT O.P. NON CONFORME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614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VIOLAZIONE DELLE NORME CONCERNENTI I PUBBLICI APPALTI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699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ALTRE IRREGOLARITA'' CONCERNENTI IL DIRITTO ALL''AIUTO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2"/>
                <w:sz w:val="24"/>
                <w:szCs w:val="24"/>
              </w:rPr>
              <w:t>IMPORTAZIONE ED ESPORTAZIONE SENZA DICHIARAZIONE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711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OMESSA DICHIARAZIONE DI IMPORTAZIONE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712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OMESSA DICHIARAZIONE DI ESPORTAZIONE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ELEMENTI INCORRETTI O FALSIFICATI NELLA DICHIARAZIONE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721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ORIGINE O PROVENIENZA NON CORRETTA (ERRORE)</w:t>
            </w:r>
          </w:p>
        </w:tc>
      </w:tr>
      <w:tr w:rsidR="00B64330" w:rsidRPr="00D86CA4" w:rsidTr="00125368">
        <w:trPr>
          <w:trHeight w:hRule="exact" w:val="47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723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562"/>
              <w:rPr>
                <w:rFonts w:ascii="Garamond" w:hAnsi="Garamond"/>
                <w:sz w:val="24"/>
                <w:szCs w:val="24"/>
              </w:rPr>
            </w:pPr>
            <w:r w:rsidRPr="00125368">
              <w:rPr>
                <w:rFonts w:ascii="Garamond" w:hAnsi="Garamond"/>
                <w:bCs/>
                <w:spacing w:val="-1"/>
                <w:sz w:val="24"/>
                <w:szCs w:val="24"/>
              </w:rPr>
              <w:t xml:space="preserve">CLASSIFICAZIONE DEL PRODOTTO O DELLA SPECIE INCORRETTA </w:t>
            </w:r>
            <w:r w:rsidRPr="00125368">
              <w:rPr>
                <w:rFonts w:ascii="Garamond" w:hAnsi="Garamond"/>
                <w:bCs/>
                <w:sz w:val="24"/>
                <w:szCs w:val="24"/>
              </w:rPr>
              <w:t>(ERRORE)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726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INTESA PREFERENZIALE NON CORRETTA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729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FALSIFICAZIONE DEGLI STESSI ELEMENTI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731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TRANSITO ESTERNO - DOC. T1 (ERRORE)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732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TRANSITO ESTERNO - DOC. T1 (FRODE)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733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TRANSITO INTERNO - DOC. T2 (ERRORE)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734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TRANSITO NTERNO - DOC. T2 (FRODE)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735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SISTEMA TIR (ERRORE)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736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SISTEMA TIR (FRODE)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737</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CONVENZIONE ATA (ERRORE)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738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CONVENZIONE ATA (FRODE)</w:t>
            </w:r>
          </w:p>
        </w:tc>
      </w:tr>
      <w:tr w:rsidR="00B64330" w:rsidRPr="00D86CA4" w:rsidTr="00125368">
        <w:trPr>
          <w:trHeight w:hRule="exact" w:val="47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739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34"/>
              <w:rPr>
                <w:rFonts w:ascii="Garamond" w:hAnsi="Garamond"/>
                <w:sz w:val="24"/>
                <w:szCs w:val="24"/>
              </w:rPr>
            </w:pPr>
            <w:r w:rsidRPr="00125368">
              <w:rPr>
                <w:rFonts w:ascii="Garamond" w:hAnsi="Garamond"/>
                <w:bCs/>
                <w:spacing w:val="-1"/>
                <w:sz w:val="24"/>
                <w:szCs w:val="24"/>
              </w:rPr>
              <w:t xml:space="preserve">ALTRI ABUSI DI DISPOSIZIONI CONCERNENTI LA MOVIMENTAZIONE DI </w:t>
            </w:r>
            <w:r w:rsidRPr="00125368">
              <w:rPr>
                <w:rFonts w:ascii="Garamond" w:hAnsi="Garamond"/>
                <w:bCs/>
                <w:sz w:val="24"/>
                <w:szCs w:val="24"/>
              </w:rPr>
              <w:t>PRODOTTI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741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MANCATO RISPETTO DEGLI OBBLIGHI ASSUNTI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742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2"/>
                <w:sz w:val="24"/>
                <w:szCs w:val="24"/>
              </w:rPr>
              <w:t>IRREGOLARITA'' CONNESSE CON LA DESTINAZIONE FINALE</w:t>
            </w:r>
          </w:p>
        </w:tc>
      </w:tr>
      <w:tr w:rsidR="00B64330" w:rsidRPr="00D86CA4" w:rsidTr="00125368">
        <w:trPr>
          <w:trHeight w:hRule="exact" w:val="475"/>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lastRenderedPageBreak/>
              <w:t>743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5"/>
              <w:rPr>
                <w:rFonts w:ascii="Garamond" w:hAnsi="Garamond"/>
                <w:sz w:val="24"/>
                <w:szCs w:val="24"/>
              </w:rPr>
            </w:pPr>
            <w:r w:rsidRPr="00125368">
              <w:rPr>
                <w:rFonts w:ascii="Garamond" w:hAnsi="Garamond"/>
                <w:bCs/>
                <w:spacing w:val="-1"/>
                <w:sz w:val="24"/>
                <w:szCs w:val="24"/>
              </w:rPr>
              <w:t xml:space="preserve">INGIUSTIFICATA RICHIESTA DI ACCESSO A PROCEDURE DOGANALI (AD </w:t>
            </w:r>
            <w:r w:rsidRPr="00125368">
              <w:rPr>
                <w:rFonts w:ascii="Garamond" w:hAnsi="Garamond"/>
                <w:bCs/>
                <w:sz w:val="24"/>
                <w:szCs w:val="24"/>
              </w:rPr>
              <w:t>ECCEZIONE DELLA MOVIMENTAZIONE)</w:t>
            </w:r>
          </w:p>
        </w:tc>
      </w:tr>
      <w:tr w:rsidR="00B64330" w:rsidRPr="00D86CA4" w:rsidTr="00125368">
        <w:trPr>
          <w:trHeight w:hRule="exact" w:val="245"/>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744</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RIMOZIONE DI BENI DAL CONTROLLO DOGANALE</w:t>
            </w:r>
          </w:p>
        </w:tc>
      </w:tr>
      <w:tr w:rsidR="00B64330" w:rsidRPr="00D86CA4" w:rsidTr="00125368">
        <w:trPr>
          <w:trHeight w:hRule="exact" w:val="47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745</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389"/>
              <w:rPr>
                <w:rFonts w:ascii="Garamond" w:hAnsi="Garamond"/>
                <w:sz w:val="24"/>
                <w:szCs w:val="24"/>
              </w:rPr>
            </w:pPr>
            <w:r w:rsidRPr="00125368">
              <w:rPr>
                <w:rFonts w:ascii="Garamond" w:hAnsi="Garamond"/>
                <w:bCs/>
                <w:spacing w:val="-1"/>
                <w:sz w:val="24"/>
                <w:szCs w:val="24"/>
              </w:rPr>
              <w:t xml:space="preserve">NON OSSERVANZA DI UNA PROCEDURA DOGANALE (AD ECCEZIONE </w:t>
            </w:r>
            <w:r w:rsidRPr="00125368">
              <w:rPr>
                <w:rFonts w:ascii="Garamond" w:hAnsi="Garamond"/>
                <w:bCs/>
                <w:sz w:val="24"/>
                <w:szCs w:val="24"/>
              </w:rPr>
              <w:t>DELLA MOVIMENTAZIONE)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746</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MANCATO RISPETTO DELLE QUOTE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748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PRATICHE DIVERSE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810</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AZIONE NON IMPLEMENTATA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811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AZIONE NON COMPLETATA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812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2"/>
                <w:sz w:val="24"/>
                <w:szCs w:val="24"/>
              </w:rPr>
              <w:t>AZIONE NON CONDOTTA NEL RISPETTO DELLE REGOLE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817</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DICHIARAZIONE INCORRETTA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818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DICHIARAZIONE FALSIFICATA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821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SPESA NON GIUSTIFICATA</w:t>
            </w:r>
          </w:p>
        </w:tc>
      </w:tr>
      <w:tr w:rsidR="00B64330" w:rsidRPr="00D86CA4" w:rsidTr="00125368">
        <w:trPr>
          <w:trHeight w:hRule="exact" w:val="466"/>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822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26" w:lineRule="exact"/>
              <w:ind w:right="408"/>
              <w:rPr>
                <w:rFonts w:ascii="Garamond" w:hAnsi="Garamond"/>
                <w:sz w:val="24"/>
                <w:szCs w:val="24"/>
              </w:rPr>
            </w:pPr>
            <w:r w:rsidRPr="00125368">
              <w:rPr>
                <w:rFonts w:ascii="Garamond" w:hAnsi="Garamond"/>
                <w:bCs/>
                <w:spacing w:val="-1"/>
                <w:sz w:val="24"/>
                <w:szCs w:val="24"/>
              </w:rPr>
              <w:t xml:space="preserve">SPESA NON CORRELATA CON IL PERIODO NEL QUALE L''AZIONE E'' </w:t>
            </w:r>
            <w:r w:rsidRPr="00125368">
              <w:rPr>
                <w:rFonts w:ascii="Garamond" w:hAnsi="Garamond"/>
                <w:bCs/>
                <w:sz w:val="24"/>
                <w:szCs w:val="24"/>
              </w:rPr>
              <w:t>STATA CONDOTTA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823</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SPESA NON LEGITTIMATA</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831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SOVRAFINANZIAMENTO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832</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IRREGOLARITA'' CONNESSE CON IL SISTEMA DI CO-FINANZIAMENTO</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840</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REDDITI NON DICHIARATI</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850</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CORRUZIONE</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851</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ABUSO (ART. 4 PARA. 3 R. 2988/95)</w:t>
            </w:r>
          </w:p>
        </w:tc>
      </w:tr>
      <w:tr w:rsidR="00B64330" w:rsidRPr="00D86CA4"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998</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NON INDICATO</w:t>
            </w:r>
          </w:p>
        </w:tc>
      </w:tr>
      <w:tr w:rsidR="00B64330" w:rsidRPr="00D86CA4" w:rsidTr="00125368">
        <w:trPr>
          <w:trHeight w:hRule="exact" w:val="25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999</w:t>
            </w:r>
          </w:p>
        </w:tc>
        <w:tc>
          <w:tcPr>
            <w:tcW w:w="7382"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ALTRE IRREGOLARITA''</w:t>
            </w:r>
          </w:p>
        </w:tc>
      </w:tr>
    </w:tbl>
    <w:p w:rsidR="00B64330" w:rsidRPr="00D86CA4" w:rsidRDefault="00B64330">
      <w:pPr>
        <w:shd w:val="clear" w:color="auto" w:fill="FFFFFF"/>
        <w:spacing w:before="9562"/>
        <w:ind w:left="24"/>
        <w:jc w:val="center"/>
        <w:rPr>
          <w:rFonts w:ascii="Garamond" w:hAnsi="Garamond"/>
          <w:sz w:val="24"/>
          <w:szCs w:val="24"/>
        </w:rPr>
        <w:sectPr w:rsidR="00B64330" w:rsidRPr="00D86CA4">
          <w:pgSz w:w="11909" w:h="16834"/>
          <w:pgMar w:top="982" w:right="1743" w:bottom="360" w:left="1627" w:header="720" w:footer="720" w:gutter="0"/>
          <w:cols w:space="60"/>
          <w:noEndnote/>
        </w:sectPr>
      </w:pPr>
    </w:p>
    <w:p w:rsidR="00B64330" w:rsidRDefault="00392982" w:rsidP="00125368">
      <w:pPr>
        <w:pStyle w:val="Titolo1"/>
        <w:jc w:val="center"/>
        <w:rPr>
          <w:rFonts w:ascii="Garamond" w:eastAsia="Times New Roman" w:hAnsi="Garamond"/>
          <w:b/>
          <w:color w:val="auto"/>
          <w:sz w:val="26"/>
          <w:szCs w:val="26"/>
        </w:rPr>
      </w:pPr>
      <w:bookmarkStart w:id="36" w:name="_Toc515013205"/>
      <w:r w:rsidRPr="00125368">
        <w:rPr>
          <w:rFonts w:ascii="Garamond" w:hAnsi="Garamond"/>
          <w:b/>
          <w:color w:val="auto"/>
          <w:sz w:val="26"/>
          <w:szCs w:val="26"/>
        </w:rPr>
        <w:lastRenderedPageBreak/>
        <w:t xml:space="preserve">ANNESSO 4 </w:t>
      </w:r>
      <w:r w:rsidRPr="00125368">
        <w:rPr>
          <w:rFonts w:ascii="Garamond" w:eastAsia="Times New Roman" w:hAnsi="Garamond"/>
          <w:b/>
          <w:color w:val="auto"/>
          <w:sz w:val="26"/>
          <w:szCs w:val="26"/>
        </w:rPr>
        <w:t>– Tipi di Sanzione</w:t>
      </w:r>
      <w:bookmarkEnd w:id="36"/>
    </w:p>
    <w:p w:rsidR="00125368" w:rsidRPr="00125368" w:rsidRDefault="00125368" w:rsidP="00125368"/>
    <w:tbl>
      <w:tblPr>
        <w:tblW w:w="8472" w:type="dxa"/>
        <w:tblInd w:w="40" w:type="dxa"/>
        <w:tblLayout w:type="fixed"/>
        <w:tblCellMar>
          <w:left w:w="40" w:type="dxa"/>
          <w:right w:w="40" w:type="dxa"/>
        </w:tblCellMar>
        <w:tblLook w:val="0000" w:firstRow="0" w:lastRow="0" w:firstColumn="0" w:lastColumn="0" w:noHBand="0" w:noVBand="0"/>
      </w:tblPr>
      <w:tblGrid>
        <w:gridCol w:w="1157"/>
        <w:gridCol w:w="7315"/>
      </w:tblGrid>
      <w:tr w:rsidR="00B64330" w:rsidRPr="00D86CA4" w:rsidTr="00125368">
        <w:trPr>
          <w:trHeight w:hRule="exact" w:val="566"/>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b/>
                <w:bCs/>
                <w:spacing w:val="-3"/>
                <w:sz w:val="24"/>
                <w:szCs w:val="24"/>
              </w:rPr>
              <w:t>CODICE</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D86CA4" w:rsidRDefault="00392982">
            <w:pPr>
              <w:shd w:val="clear" w:color="auto" w:fill="FFFFFF"/>
              <w:jc w:val="center"/>
              <w:rPr>
                <w:rFonts w:ascii="Garamond" w:hAnsi="Garamond"/>
                <w:sz w:val="24"/>
                <w:szCs w:val="24"/>
              </w:rPr>
            </w:pPr>
            <w:r w:rsidRPr="00D86CA4">
              <w:rPr>
                <w:rFonts w:ascii="Garamond" w:hAnsi="Garamond"/>
                <w:b/>
                <w:bCs/>
                <w:sz w:val="24"/>
                <w:szCs w:val="24"/>
              </w:rPr>
              <w:t>DESCRIZIONE</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SANZIONE AMMINISTRATIVA NAZIONALE</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AMMENDA PECUNIARIA AMMINISTRATIVA</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100</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AMMENDA PROPORZIONALE</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11</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AMMENDA NON PROPORZIONALE</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110</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AMMENDA NAZIONALE FORFETTARIA</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12</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PERDITA DI SOVVENZIONI NAZIONALI</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120</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ESCLUSIONE DA FUTURE SOVVENZIONI NAZIONALI</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15</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LIMITATO ACCESSO A BANDI PUBBLICI</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SANZIONE AMMINISTRATIVA COMUNITARIA</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AMMENDA PECUNIARIA COMUNITARIA</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201</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AMMENDA COMUNITARIA PROPORZIONALE</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210</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AMMENDA COMUNITARIA FORFETTARIA</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22</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PERDITA DI CONTRIBUTI COMUNITARI</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220</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ESCLUSIONE DA FUTURI CONTRIBUTI COMUNITARI</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SANZIONE GIUDIZIARIA</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2"/>
                <w:sz w:val="24"/>
                <w:szCs w:val="24"/>
              </w:rPr>
              <w:t>SANZIONE PECUNIARIA AI SENSI DEL DIRITTO PENALE</w:t>
            </w:r>
          </w:p>
        </w:tc>
      </w:tr>
      <w:tr w:rsidR="00B64330" w:rsidRPr="00125368" w:rsidTr="00125368">
        <w:trPr>
          <w:trHeight w:hRule="exact" w:val="47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301</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spacing w:line="230" w:lineRule="exact"/>
              <w:ind w:right="883"/>
              <w:rPr>
                <w:rFonts w:ascii="Garamond" w:hAnsi="Garamond"/>
                <w:sz w:val="24"/>
                <w:szCs w:val="24"/>
              </w:rPr>
            </w:pPr>
            <w:r w:rsidRPr="00125368">
              <w:rPr>
                <w:rFonts w:ascii="Garamond" w:hAnsi="Garamond"/>
                <w:bCs/>
                <w:spacing w:val="-1"/>
                <w:sz w:val="24"/>
                <w:szCs w:val="24"/>
              </w:rPr>
              <w:t xml:space="preserve">MULTA O AMMENDA PROPORZIONALE (AI SENSI DEL DIRITTO </w:t>
            </w:r>
            <w:r w:rsidRPr="00125368">
              <w:rPr>
                <w:rFonts w:ascii="Garamond" w:hAnsi="Garamond"/>
                <w:bCs/>
                <w:sz w:val="24"/>
                <w:szCs w:val="24"/>
              </w:rPr>
              <w:t>PENALE)</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302</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pacing w:val="-1"/>
                <w:sz w:val="24"/>
                <w:szCs w:val="24"/>
              </w:rPr>
              <w:t>MULTA O AMMENDA FORFETTARIA (AI SENSI DEL DIRITTO PENALE)</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310</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RESTRIZIONE O PERDITA DI DIRITTI CIVILI</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315</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INTERDIZIONE DA ATTIVIT</w:t>
            </w:r>
            <w:r w:rsidRPr="00125368">
              <w:rPr>
                <w:rFonts w:ascii="Garamond" w:eastAsia="Times New Roman" w:hAnsi="Garamond"/>
                <w:bCs/>
                <w:sz w:val="24"/>
                <w:szCs w:val="24"/>
              </w:rPr>
              <w:t>À PROFESSIONALE</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RECLUSIONE</w:t>
            </w:r>
          </w:p>
        </w:tc>
      </w:tr>
      <w:tr w:rsidR="00B64330" w:rsidRPr="00125368" w:rsidTr="00125368">
        <w:trPr>
          <w:trHeight w:hRule="exact" w:val="24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325</w:t>
            </w:r>
          </w:p>
        </w:tc>
        <w:tc>
          <w:tcPr>
            <w:tcW w:w="7315" w:type="dxa"/>
            <w:tcBorders>
              <w:top w:val="single" w:sz="6" w:space="0" w:color="auto"/>
              <w:left w:val="single" w:sz="6" w:space="0" w:color="auto"/>
              <w:bottom w:val="single" w:sz="6" w:space="0" w:color="auto"/>
              <w:right w:val="single" w:sz="6" w:space="0" w:color="auto"/>
            </w:tcBorders>
            <w:shd w:val="clear" w:color="auto" w:fill="FFFFFF"/>
          </w:tcPr>
          <w:p w:rsidR="00B64330" w:rsidRPr="00125368" w:rsidRDefault="00392982">
            <w:pPr>
              <w:shd w:val="clear" w:color="auto" w:fill="FFFFFF"/>
              <w:rPr>
                <w:rFonts w:ascii="Garamond" w:hAnsi="Garamond"/>
                <w:sz w:val="24"/>
                <w:szCs w:val="24"/>
              </w:rPr>
            </w:pPr>
            <w:r w:rsidRPr="00125368">
              <w:rPr>
                <w:rFonts w:ascii="Garamond" w:hAnsi="Garamond"/>
                <w:bCs/>
                <w:sz w:val="24"/>
                <w:szCs w:val="24"/>
              </w:rPr>
              <w:t>RECLUSIONE AL DI SOTTO DI 1 ANNO</w:t>
            </w:r>
          </w:p>
        </w:tc>
      </w:tr>
    </w:tbl>
    <w:p w:rsidR="00392982" w:rsidRPr="00125368" w:rsidRDefault="00392982" w:rsidP="006027A2">
      <w:pPr>
        <w:shd w:val="clear" w:color="auto" w:fill="FFFFFF"/>
        <w:spacing w:before="7138"/>
        <w:rPr>
          <w:rFonts w:ascii="Garamond" w:hAnsi="Garamond"/>
          <w:sz w:val="24"/>
          <w:szCs w:val="24"/>
        </w:rPr>
      </w:pPr>
    </w:p>
    <w:sectPr w:rsidR="00392982" w:rsidRPr="00125368">
      <w:pgSz w:w="11909" w:h="16834"/>
      <w:pgMar w:top="1030" w:right="1776" w:bottom="360" w:left="166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DA4" w:rsidRDefault="00ED6DA4" w:rsidP="00B054D5">
      <w:r>
        <w:separator/>
      </w:r>
    </w:p>
  </w:endnote>
  <w:endnote w:type="continuationSeparator" w:id="0">
    <w:p w:rsidR="00ED6DA4" w:rsidRDefault="00ED6DA4" w:rsidP="00B05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159311"/>
      <w:docPartObj>
        <w:docPartGallery w:val="Page Numbers (Bottom of Page)"/>
        <w:docPartUnique/>
      </w:docPartObj>
    </w:sdtPr>
    <w:sdtContent>
      <w:p w:rsidR="005402A8" w:rsidRDefault="005402A8">
        <w:pPr>
          <w:pStyle w:val="Pidipagina"/>
          <w:jc w:val="right"/>
        </w:pPr>
        <w:r>
          <w:fldChar w:fldCharType="begin"/>
        </w:r>
        <w:r>
          <w:instrText>PAGE   \* MERGEFORMAT</w:instrText>
        </w:r>
        <w:r>
          <w:fldChar w:fldCharType="separate"/>
        </w:r>
        <w:r w:rsidR="00125368">
          <w:rPr>
            <w:noProof/>
          </w:rPr>
          <w:t>18</w:t>
        </w:r>
        <w:r>
          <w:fldChar w:fldCharType="end"/>
        </w:r>
      </w:p>
    </w:sdtContent>
  </w:sdt>
  <w:p w:rsidR="005402A8" w:rsidRDefault="005402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DA4" w:rsidRDefault="00ED6DA4" w:rsidP="00B054D5">
      <w:r>
        <w:separator/>
      </w:r>
    </w:p>
  </w:footnote>
  <w:footnote w:type="continuationSeparator" w:id="0">
    <w:p w:rsidR="00ED6DA4" w:rsidRDefault="00ED6DA4" w:rsidP="00B054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2A8" w:rsidRDefault="005402A8">
    <w:pPr>
      <w:pStyle w:val="Intestazione"/>
    </w:pPr>
    <w:r w:rsidRPr="00824987">
      <w:rPr>
        <w:rFonts w:ascii="Garamond" w:hAnsi="Garamond"/>
        <w:noProof/>
      </w:rPr>
      <w:drawing>
        <wp:inline distT="0" distB="0" distL="0" distR="0" wp14:anchorId="2CD15B5B" wp14:editId="76AA76C4">
          <wp:extent cx="1792605" cy="4203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420370"/>
                  </a:xfrm>
                  <a:prstGeom prst="rect">
                    <a:avLst/>
                  </a:prstGeom>
                  <a:noFill/>
                </pic:spPr>
              </pic:pic>
            </a:graphicData>
          </a:graphic>
        </wp:inline>
      </w:drawing>
    </w:r>
    <w:r>
      <w:ptab w:relativeTo="margin" w:alignment="center" w:leader="none"/>
    </w:r>
    <w:r w:rsidRPr="00824987">
      <w:rPr>
        <w:rFonts w:ascii="Garamond" w:hAnsi="Garamond"/>
        <w:noProof/>
      </w:rPr>
      <w:drawing>
        <wp:inline distT="0" distB="0" distL="0" distR="0" wp14:anchorId="2DAE9FA8" wp14:editId="1F2FCB39">
          <wp:extent cx="627797" cy="614046"/>
          <wp:effectExtent l="0" t="0" r="127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393" cy="621476"/>
                  </a:xfrm>
                  <a:prstGeom prst="rect">
                    <a:avLst/>
                  </a:prstGeom>
                  <a:noFill/>
                  <a:ln>
                    <a:noFill/>
                  </a:ln>
                </pic:spPr>
              </pic:pic>
            </a:graphicData>
          </a:graphic>
        </wp:inline>
      </w:drawing>
    </w:r>
    <w:r>
      <w:ptab w:relativeTo="margin" w:alignment="right" w:leader="none"/>
    </w:r>
    <w:r w:rsidRPr="00824987">
      <w:rPr>
        <w:rFonts w:ascii="Garamond" w:hAnsi="Garamond"/>
        <w:noProof/>
      </w:rPr>
      <w:drawing>
        <wp:inline distT="0" distB="0" distL="0" distR="0" wp14:anchorId="52F40135" wp14:editId="75DF28B0">
          <wp:extent cx="1299411" cy="4572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2159" cy="458167"/>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F2C2838"/>
    <w:lvl w:ilvl="0">
      <w:numFmt w:val="bullet"/>
      <w:lvlText w:val="*"/>
      <w:lvlJc w:val="left"/>
    </w:lvl>
  </w:abstractNum>
  <w:abstractNum w:abstractNumId="1" w15:restartNumberingAfterBreak="0">
    <w:nsid w:val="04E16AAC"/>
    <w:multiLevelType w:val="hybridMultilevel"/>
    <w:tmpl w:val="6AE2EC5C"/>
    <w:lvl w:ilvl="0" w:tplc="CD5A7AE6">
      <w:start w:val="1"/>
      <w:numFmt w:val="decimal"/>
      <w:lvlText w:val="%1."/>
      <w:lvlJc w:val="left"/>
      <w:pPr>
        <w:ind w:left="720" w:hanging="360"/>
      </w:pPr>
      <w:rPr>
        <w:rFonts w:hint="default"/>
        <w:b/>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39068D"/>
    <w:multiLevelType w:val="singleLevel"/>
    <w:tmpl w:val="058042D2"/>
    <w:lvl w:ilvl="0">
      <w:start w:val="1"/>
      <w:numFmt w:val="decimal"/>
      <w:lvlText w:val="14.%1"/>
      <w:legacy w:legacy="1" w:legacySpace="0" w:legacyIndent="542"/>
      <w:lvlJc w:val="left"/>
      <w:rPr>
        <w:rFonts w:ascii="Times New Roman" w:hAnsi="Times New Roman" w:cs="Times New Roman" w:hint="default"/>
      </w:rPr>
    </w:lvl>
  </w:abstractNum>
  <w:abstractNum w:abstractNumId="3" w15:restartNumberingAfterBreak="0">
    <w:nsid w:val="1BD569D6"/>
    <w:multiLevelType w:val="hybridMultilevel"/>
    <w:tmpl w:val="85F441E4"/>
    <w:lvl w:ilvl="0" w:tplc="9FD42E60">
      <w:start w:val="1"/>
      <w:numFmt w:val="decimal"/>
      <w:lvlText w:val="%1."/>
      <w:lvlJc w:val="left"/>
      <w:pPr>
        <w:ind w:left="720" w:hanging="360"/>
      </w:pPr>
      <w:rPr>
        <w:rFonts w:hint="default"/>
        <w:b/>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9B7119"/>
    <w:multiLevelType w:val="hybridMultilevel"/>
    <w:tmpl w:val="519C57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4317A3"/>
    <w:multiLevelType w:val="singleLevel"/>
    <w:tmpl w:val="67AEF844"/>
    <w:lvl w:ilvl="0">
      <w:start w:val="1"/>
      <w:numFmt w:val="decimal"/>
      <w:lvlText w:val="%1."/>
      <w:legacy w:legacy="1" w:legacySpace="0" w:legacyIndent="360"/>
      <w:lvlJc w:val="left"/>
      <w:rPr>
        <w:rFonts w:ascii="Times New Roman" w:hAnsi="Times New Roman" w:cs="Times New Roman" w:hint="default"/>
      </w:rPr>
    </w:lvl>
  </w:abstractNum>
  <w:abstractNum w:abstractNumId="6" w15:restartNumberingAfterBreak="0">
    <w:nsid w:val="41936BD4"/>
    <w:multiLevelType w:val="hybridMultilevel"/>
    <w:tmpl w:val="EAD45280"/>
    <w:lvl w:ilvl="0" w:tplc="04100001">
      <w:start w:val="1"/>
      <w:numFmt w:val="bullet"/>
      <w:lvlText w:val=""/>
      <w:lvlJc w:val="left"/>
      <w:pPr>
        <w:ind w:left="1085" w:hanging="360"/>
      </w:pPr>
      <w:rPr>
        <w:rFonts w:ascii="Symbol" w:hAnsi="Symbol" w:hint="default"/>
      </w:rPr>
    </w:lvl>
    <w:lvl w:ilvl="1" w:tplc="04100003" w:tentative="1">
      <w:start w:val="1"/>
      <w:numFmt w:val="bullet"/>
      <w:lvlText w:val="o"/>
      <w:lvlJc w:val="left"/>
      <w:pPr>
        <w:ind w:left="1805" w:hanging="360"/>
      </w:pPr>
      <w:rPr>
        <w:rFonts w:ascii="Courier New" w:hAnsi="Courier New" w:cs="Courier New" w:hint="default"/>
      </w:rPr>
    </w:lvl>
    <w:lvl w:ilvl="2" w:tplc="04100005" w:tentative="1">
      <w:start w:val="1"/>
      <w:numFmt w:val="bullet"/>
      <w:lvlText w:val=""/>
      <w:lvlJc w:val="left"/>
      <w:pPr>
        <w:ind w:left="2525" w:hanging="360"/>
      </w:pPr>
      <w:rPr>
        <w:rFonts w:ascii="Wingdings" w:hAnsi="Wingdings" w:hint="default"/>
      </w:rPr>
    </w:lvl>
    <w:lvl w:ilvl="3" w:tplc="04100001" w:tentative="1">
      <w:start w:val="1"/>
      <w:numFmt w:val="bullet"/>
      <w:lvlText w:val=""/>
      <w:lvlJc w:val="left"/>
      <w:pPr>
        <w:ind w:left="3245" w:hanging="360"/>
      </w:pPr>
      <w:rPr>
        <w:rFonts w:ascii="Symbol" w:hAnsi="Symbol" w:hint="default"/>
      </w:rPr>
    </w:lvl>
    <w:lvl w:ilvl="4" w:tplc="04100003" w:tentative="1">
      <w:start w:val="1"/>
      <w:numFmt w:val="bullet"/>
      <w:lvlText w:val="o"/>
      <w:lvlJc w:val="left"/>
      <w:pPr>
        <w:ind w:left="3965" w:hanging="360"/>
      </w:pPr>
      <w:rPr>
        <w:rFonts w:ascii="Courier New" w:hAnsi="Courier New" w:cs="Courier New" w:hint="default"/>
      </w:rPr>
    </w:lvl>
    <w:lvl w:ilvl="5" w:tplc="04100005" w:tentative="1">
      <w:start w:val="1"/>
      <w:numFmt w:val="bullet"/>
      <w:lvlText w:val=""/>
      <w:lvlJc w:val="left"/>
      <w:pPr>
        <w:ind w:left="4685" w:hanging="360"/>
      </w:pPr>
      <w:rPr>
        <w:rFonts w:ascii="Wingdings" w:hAnsi="Wingdings" w:hint="default"/>
      </w:rPr>
    </w:lvl>
    <w:lvl w:ilvl="6" w:tplc="04100001" w:tentative="1">
      <w:start w:val="1"/>
      <w:numFmt w:val="bullet"/>
      <w:lvlText w:val=""/>
      <w:lvlJc w:val="left"/>
      <w:pPr>
        <w:ind w:left="5405" w:hanging="360"/>
      </w:pPr>
      <w:rPr>
        <w:rFonts w:ascii="Symbol" w:hAnsi="Symbol" w:hint="default"/>
      </w:rPr>
    </w:lvl>
    <w:lvl w:ilvl="7" w:tplc="04100003" w:tentative="1">
      <w:start w:val="1"/>
      <w:numFmt w:val="bullet"/>
      <w:lvlText w:val="o"/>
      <w:lvlJc w:val="left"/>
      <w:pPr>
        <w:ind w:left="6125" w:hanging="360"/>
      </w:pPr>
      <w:rPr>
        <w:rFonts w:ascii="Courier New" w:hAnsi="Courier New" w:cs="Courier New" w:hint="default"/>
      </w:rPr>
    </w:lvl>
    <w:lvl w:ilvl="8" w:tplc="04100005" w:tentative="1">
      <w:start w:val="1"/>
      <w:numFmt w:val="bullet"/>
      <w:lvlText w:val=""/>
      <w:lvlJc w:val="left"/>
      <w:pPr>
        <w:ind w:left="6845" w:hanging="360"/>
      </w:pPr>
      <w:rPr>
        <w:rFonts w:ascii="Wingdings" w:hAnsi="Wingdings" w:hint="default"/>
      </w:rPr>
    </w:lvl>
  </w:abstractNum>
  <w:abstractNum w:abstractNumId="7" w15:restartNumberingAfterBreak="0">
    <w:nsid w:val="530E7D68"/>
    <w:multiLevelType w:val="hybridMultilevel"/>
    <w:tmpl w:val="8726326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6D774601"/>
    <w:multiLevelType w:val="singleLevel"/>
    <w:tmpl w:val="C40462A6"/>
    <w:lvl w:ilvl="0">
      <w:start w:val="1"/>
      <w:numFmt w:val="decimal"/>
      <w:lvlText w:val="14.%1"/>
      <w:legacy w:legacy="1" w:legacySpace="0" w:legacyIndent="538"/>
      <w:lvlJc w:val="left"/>
      <w:rPr>
        <w:rFonts w:ascii="Times New Roman" w:hAnsi="Times New Roman" w:cs="Times New Roman" w:hint="default"/>
      </w:rPr>
    </w:lvl>
  </w:abstractNum>
  <w:abstractNum w:abstractNumId="9" w15:restartNumberingAfterBreak="0">
    <w:nsid w:val="716A4380"/>
    <w:multiLevelType w:val="multilevel"/>
    <w:tmpl w:val="9028DC2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0"/>
    <w:lvlOverride w:ilvl="0">
      <w:lvl w:ilvl="0">
        <w:start w:val="65535"/>
        <w:numFmt w:val="bullet"/>
        <w:lvlText w:val="•"/>
        <w:legacy w:legacy="1" w:legacySpace="0" w:legacyIndent="360"/>
        <w:lvlJc w:val="left"/>
        <w:rPr>
          <w:rFonts w:ascii="Arial" w:hAnsi="Arial" w:cs="Arial" w:hint="default"/>
        </w:rPr>
      </w:lvl>
    </w:lvlOverride>
  </w:num>
  <w:num w:numId="2">
    <w:abstractNumId w:val="5"/>
  </w:num>
  <w:num w:numId="3">
    <w:abstractNumId w:val="8"/>
  </w:num>
  <w:num w:numId="4">
    <w:abstractNumId w:val="2"/>
  </w:num>
  <w:num w:numId="5">
    <w:abstractNumId w:val="4"/>
  </w:num>
  <w:num w:numId="6">
    <w:abstractNumId w:val="3"/>
  </w:num>
  <w:num w:numId="7">
    <w:abstractNumId w:val="1"/>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982"/>
    <w:rsid w:val="001018E2"/>
    <w:rsid w:val="00125368"/>
    <w:rsid w:val="00141687"/>
    <w:rsid w:val="00150120"/>
    <w:rsid w:val="00194A17"/>
    <w:rsid w:val="002E3A99"/>
    <w:rsid w:val="00392982"/>
    <w:rsid w:val="005003EC"/>
    <w:rsid w:val="0050639D"/>
    <w:rsid w:val="005402A8"/>
    <w:rsid w:val="00562AD1"/>
    <w:rsid w:val="00572D47"/>
    <w:rsid w:val="006027A2"/>
    <w:rsid w:val="00611C76"/>
    <w:rsid w:val="00904DBF"/>
    <w:rsid w:val="00916DCD"/>
    <w:rsid w:val="00956C89"/>
    <w:rsid w:val="009E5E6E"/>
    <w:rsid w:val="00A00E13"/>
    <w:rsid w:val="00A04B64"/>
    <w:rsid w:val="00A24D5A"/>
    <w:rsid w:val="00A262FC"/>
    <w:rsid w:val="00B054D5"/>
    <w:rsid w:val="00B64330"/>
    <w:rsid w:val="00B66718"/>
    <w:rsid w:val="00D86CA4"/>
    <w:rsid w:val="00DA7812"/>
    <w:rsid w:val="00ED6D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0FDAF2D0-1135-43FF-8922-AA57C305F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Titolo1">
    <w:name w:val="heading 1"/>
    <w:basedOn w:val="Normale"/>
    <w:next w:val="Normale"/>
    <w:link w:val="Titolo1Carattere"/>
    <w:uiPriority w:val="9"/>
    <w:qFormat/>
    <w:rsid w:val="005402A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5402A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M4">
    <w:name w:val="CM4"/>
    <w:basedOn w:val="Normale"/>
    <w:next w:val="Normale"/>
    <w:uiPriority w:val="99"/>
    <w:rsid w:val="00572D47"/>
    <w:pPr>
      <w:widowControl/>
    </w:pPr>
    <w:rPr>
      <w:rFonts w:ascii="EUAlbertina" w:eastAsia="Times New Roman" w:hAnsi="EUAlbertina" w:cs="EUAlbertina"/>
      <w:sz w:val="24"/>
      <w:szCs w:val="24"/>
    </w:rPr>
  </w:style>
  <w:style w:type="paragraph" w:styleId="Paragrafoelenco">
    <w:name w:val="List Paragraph"/>
    <w:basedOn w:val="Normale"/>
    <w:uiPriority w:val="34"/>
    <w:qFormat/>
    <w:rsid w:val="005003EC"/>
    <w:pPr>
      <w:ind w:left="720"/>
      <w:contextualSpacing/>
    </w:pPr>
  </w:style>
  <w:style w:type="paragraph" w:styleId="Intestazione">
    <w:name w:val="header"/>
    <w:basedOn w:val="Normale"/>
    <w:link w:val="IntestazioneCarattere"/>
    <w:uiPriority w:val="99"/>
    <w:unhideWhenUsed/>
    <w:rsid w:val="00B054D5"/>
    <w:pPr>
      <w:tabs>
        <w:tab w:val="center" w:pos="4819"/>
        <w:tab w:val="right" w:pos="9638"/>
      </w:tabs>
    </w:pPr>
  </w:style>
  <w:style w:type="character" w:customStyle="1" w:styleId="IntestazioneCarattere">
    <w:name w:val="Intestazione Carattere"/>
    <w:basedOn w:val="Carpredefinitoparagrafo"/>
    <w:link w:val="Intestazione"/>
    <w:uiPriority w:val="99"/>
    <w:rsid w:val="00B054D5"/>
    <w:rPr>
      <w:rFonts w:ascii="Times New Roman" w:hAnsi="Times New Roman" w:cs="Times New Roman"/>
      <w:sz w:val="20"/>
      <w:szCs w:val="20"/>
    </w:rPr>
  </w:style>
  <w:style w:type="paragraph" w:styleId="Pidipagina">
    <w:name w:val="footer"/>
    <w:basedOn w:val="Normale"/>
    <w:link w:val="PidipaginaCarattere"/>
    <w:uiPriority w:val="99"/>
    <w:unhideWhenUsed/>
    <w:rsid w:val="00B054D5"/>
    <w:pPr>
      <w:tabs>
        <w:tab w:val="center" w:pos="4819"/>
        <w:tab w:val="right" w:pos="9638"/>
      </w:tabs>
    </w:pPr>
  </w:style>
  <w:style w:type="character" w:customStyle="1" w:styleId="PidipaginaCarattere">
    <w:name w:val="Piè di pagina Carattere"/>
    <w:basedOn w:val="Carpredefinitoparagrafo"/>
    <w:link w:val="Pidipagina"/>
    <w:uiPriority w:val="99"/>
    <w:rsid w:val="00B054D5"/>
    <w:rPr>
      <w:rFonts w:ascii="Times New Roman" w:hAnsi="Times New Roman" w:cs="Times New Roman"/>
      <w:sz w:val="20"/>
      <w:szCs w:val="20"/>
    </w:rPr>
  </w:style>
  <w:style w:type="paragraph" w:styleId="Testofumetto">
    <w:name w:val="Balloon Text"/>
    <w:basedOn w:val="Normale"/>
    <w:link w:val="TestofumettoCarattere"/>
    <w:uiPriority w:val="99"/>
    <w:semiHidden/>
    <w:unhideWhenUsed/>
    <w:rsid w:val="00B054D5"/>
    <w:rPr>
      <w:rFonts w:ascii="Arial" w:hAnsi="Arial" w:cs="Arial"/>
      <w:sz w:val="18"/>
      <w:szCs w:val="18"/>
    </w:rPr>
  </w:style>
  <w:style w:type="character" w:customStyle="1" w:styleId="TestofumettoCarattere">
    <w:name w:val="Testo fumetto Carattere"/>
    <w:basedOn w:val="Carpredefinitoparagrafo"/>
    <w:link w:val="Testofumetto"/>
    <w:uiPriority w:val="99"/>
    <w:semiHidden/>
    <w:rsid w:val="00B054D5"/>
    <w:rPr>
      <w:rFonts w:ascii="Arial" w:hAnsi="Arial" w:cs="Arial"/>
      <w:sz w:val="18"/>
      <w:szCs w:val="18"/>
    </w:rPr>
  </w:style>
  <w:style w:type="character" w:customStyle="1" w:styleId="Titolo1Carattere">
    <w:name w:val="Titolo 1 Carattere"/>
    <w:basedOn w:val="Carpredefinitoparagrafo"/>
    <w:link w:val="Titolo1"/>
    <w:uiPriority w:val="9"/>
    <w:rsid w:val="005402A8"/>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basedOn w:val="Carpredefinitoparagrafo"/>
    <w:link w:val="Titolo2"/>
    <w:uiPriority w:val="9"/>
    <w:rsid w:val="005402A8"/>
    <w:rPr>
      <w:rFonts w:asciiTheme="majorHAnsi" w:eastAsiaTheme="majorEastAsia" w:hAnsiTheme="majorHAnsi" w:cstheme="majorBidi"/>
      <w:color w:val="365F91" w:themeColor="accent1" w:themeShade="BF"/>
      <w:sz w:val="26"/>
      <w:szCs w:val="26"/>
    </w:rPr>
  </w:style>
  <w:style w:type="paragraph" w:styleId="Titolosommario">
    <w:name w:val="TOC Heading"/>
    <w:basedOn w:val="Titolo1"/>
    <w:next w:val="Normale"/>
    <w:uiPriority w:val="39"/>
    <w:unhideWhenUsed/>
    <w:qFormat/>
    <w:rsid w:val="00125368"/>
    <w:pPr>
      <w:widowControl/>
      <w:autoSpaceDE/>
      <w:autoSpaceDN/>
      <w:adjustRightInd/>
      <w:spacing w:line="259" w:lineRule="auto"/>
      <w:outlineLvl w:val="9"/>
    </w:pPr>
  </w:style>
  <w:style w:type="paragraph" w:styleId="Sommario1">
    <w:name w:val="toc 1"/>
    <w:basedOn w:val="Normale"/>
    <w:next w:val="Normale"/>
    <w:autoRedefine/>
    <w:uiPriority w:val="39"/>
    <w:unhideWhenUsed/>
    <w:rsid w:val="00125368"/>
    <w:pPr>
      <w:spacing w:after="100"/>
    </w:pPr>
  </w:style>
  <w:style w:type="paragraph" w:styleId="Sommario2">
    <w:name w:val="toc 2"/>
    <w:basedOn w:val="Normale"/>
    <w:next w:val="Normale"/>
    <w:autoRedefine/>
    <w:uiPriority w:val="39"/>
    <w:unhideWhenUsed/>
    <w:rsid w:val="00125368"/>
    <w:pPr>
      <w:spacing w:after="100"/>
      <w:ind w:left="200"/>
    </w:pPr>
  </w:style>
  <w:style w:type="character" w:styleId="Collegamentoipertestuale">
    <w:name w:val="Hyperlink"/>
    <w:basedOn w:val="Carpredefinitoparagrafo"/>
    <w:uiPriority w:val="99"/>
    <w:unhideWhenUsed/>
    <w:rsid w:val="001253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35C"/>
    <w:rsid w:val="001D33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B6388FB40FA4AA9A7DD974B74A70481">
    <w:name w:val="EB6388FB40FA4AA9A7DD974B74A70481"/>
    <w:rsid w:val="001D33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17708-74F7-4515-92F4-6D7911616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5118</Words>
  <Characters>29175</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Microsoft Word - ALL 4.1 c manuale.doc</vt:lpstr>
    </vt:vector>
  </TitlesOfParts>
  <Company>Regione Molise</Company>
  <LinksUpToDate>false</LinksUpToDate>
  <CharactersWithSpaces>34225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 4.1 c manuale.doc</dc:title>
  <dc:creator>De Santis</dc:creator>
  <cp:lastModifiedBy>Divisione 3</cp:lastModifiedBy>
  <cp:revision>4</cp:revision>
  <cp:lastPrinted>2016-07-05T13:18:00Z</cp:lastPrinted>
  <dcterms:created xsi:type="dcterms:W3CDTF">2018-05-25T09:20:00Z</dcterms:created>
  <dcterms:modified xsi:type="dcterms:W3CDTF">2018-05-25T10:05:00Z</dcterms:modified>
</cp:coreProperties>
</file>