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2CE6" w14:textId="77777777" w:rsidR="00D033F2" w:rsidRPr="00D033F2" w:rsidRDefault="00D033F2" w:rsidP="00D033F2">
      <w:pPr>
        <w:pStyle w:val="Intestazione"/>
        <w:rPr>
          <w:rFonts w:ascii="Arial" w:hAnsi="Arial" w:cs="Arial"/>
          <w:b/>
          <w:bCs/>
        </w:rPr>
      </w:pPr>
      <w:r w:rsidRPr="00D033F2">
        <w:rPr>
          <w:rFonts w:ascii="Arial" w:hAnsi="Arial" w:cs="Arial"/>
          <w:b/>
          <w:bCs/>
        </w:rPr>
        <w:t>TABELLA A2</w:t>
      </w:r>
    </w:p>
    <w:p w14:paraId="62C6E09B" w14:textId="77777777" w:rsidR="00D033F2" w:rsidRDefault="00D033F2" w:rsidP="00EE382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line="240" w:lineRule="auto"/>
        <w:jc w:val="both"/>
        <w:textAlignment w:val="baseline"/>
        <w:rPr>
          <w:rFonts w:cs="Arial"/>
          <w:sz w:val="20"/>
          <w:szCs w:val="20"/>
          <w:lang w:eastAsia="zh-CN"/>
        </w:rPr>
      </w:pPr>
    </w:p>
    <w:tbl>
      <w:tblPr>
        <w:tblW w:w="9610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1"/>
        <w:gridCol w:w="5819"/>
      </w:tblGrid>
      <w:tr w:rsidR="00D033F2" w:rsidRPr="007403EB" w14:paraId="2657B921" w14:textId="77777777" w:rsidTr="004A4A03">
        <w:tc>
          <w:tcPr>
            <w:tcW w:w="9610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DEEAF6"/>
          </w:tcPr>
          <w:p w14:paraId="10117C50" w14:textId="77777777" w:rsidR="00D033F2" w:rsidRPr="00894B4D" w:rsidRDefault="00D033F2" w:rsidP="004A4A03">
            <w:pPr>
              <w:suppressAutoHyphens/>
              <w:spacing w:line="240" w:lineRule="auto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94B4D">
              <w:rPr>
                <w:rFonts w:cs="Arial"/>
                <w:b/>
                <w:bCs/>
                <w:sz w:val="20"/>
                <w:szCs w:val="20"/>
                <w:lang w:eastAsia="zh-CN"/>
              </w:rPr>
              <w:t>L.R. N. 1 DEL 14/05/2009 ART. 3, COMMA 2, LETT. B E L.R N. 1 DEL 19/01/2011 ART. 6, COMMA 10, LETT. B – CANTIERI PER L’AUMENTO, LA MANUTENZIONE E LA VALORIZZAZIONE DEL PATRIMONIO BOSCHIVO</w:t>
            </w:r>
          </w:p>
          <w:p w14:paraId="09DAB4D3" w14:textId="77777777" w:rsidR="00D033F2" w:rsidRPr="00894B4D" w:rsidRDefault="00D033F2" w:rsidP="004A4A03">
            <w:pPr>
              <w:suppressAutoHyphens/>
              <w:spacing w:line="240" w:lineRule="auto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894B4D">
              <w:rPr>
                <w:rFonts w:cs="Arial"/>
                <w:bCs/>
                <w:sz w:val="20"/>
                <w:szCs w:val="20"/>
                <w:lang w:eastAsia="zh-CN"/>
              </w:rPr>
              <w:t>AVVISO PUBBLICO DI SELEZIONE</w:t>
            </w:r>
          </w:p>
        </w:tc>
      </w:tr>
      <w:tr w:rsidR="00D033F2" w:rsidRPr="007403EB" w14:paraId="74C87568" w14:textId="77777777" w:rsidTr="004A4A03">
        <w:tc>
          <w:tcPr>
            <w:tcW w:w="9610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DEEAF6"/>
          </w:tcPr>
          <w:p w14:paraId="0E65DC7E" w14:textId="77777777" w:rsidR="00D033F2" w:rsidRPr="00894B4D" w:rsidRDefault="00D033F2" w:rsidP="004A4A03">
            <w:pPr>
              <w:suppressAutoHyphens/>
              <w:spacing w:line="240" w:lineRule="auto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894B4D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COMUNE DI </w:t>
            </w:r>
            <w:r>
              <w:rPr>
                <w:rFonts w:cs="Arial"/>
                <w:b/>
                <w:bCs/>
                <w:sz w:val="20"/>
                <w:szCs w:val="20"/>
                <w:lang w:eastAsia="zh-CN"/>
              </w:rPr>
              <w:t>VILLAURBANA</w:t>
            </w:r>
          </w:p>
        </w:tc>
      </w:tr>
      <w:tr w:rsidR="00D033F2" w:rsidRPr="007403EB" w14:paraId="41B841D0" w14:textId="77777777" w:rsidTr="004A4A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91" w:type="dxa"/>
            <w:tcBorders>
              <w:top w:val="single" w:sz="12" w:space="0" w:color="5B9BD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1A5B" w14:textId="77777777" w:rsidR="00D033F2" w:rsidRPr="007403EB" w:rsidRDefault="00D033F2" w:rsidP="004A4A03">
            <w:pPr>
              <w:suppressLineNumbers/>
              <w:suppressAutoHyphens/>
              <w:spacing w:line="240" w:lineRule="auto"/>
              <w:rPr>
                <w:rFonts w:cs="Arial"/>
                <w:lang w:eastAsia="zh-CN"/>
              </w:rPr>
            </w:pPr>
            <w:r w:rsidRPr="007403EB">
              <w:rPr>
                <w:rFonts w:cs="Arial"/>
                <w:kern w:val="1"/>
                <w:sz w:val="20"/>
                <w:szCs w:val="20"/>
                <w:lang w:eastAsia="ar-SA"/>
              </w:rPr>
              <w:t xml:space="preserve">Id: </w:t>
            </w:r>
          </w:p>
        </w:tc>
        <w:tc>
          <w:tcPr>
            <w:tcW w:w="5819" w:type="dxa"/>
            <w:tcBorders>
              <w:top w:val="single" w:sz="12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ED67" w14:textId="77777777" w:rsidR="00D033F2" w:rsidRPr="007403EB" w:rsidRDefault="00D033F2" w:rsidP="004A4A03">
            <w:pPr>
              <w:suppressLineNumbers/>
              <w:suppressAutoHyphens/>
              <w:spacing w:line="240" w:lineRule="auto"/>
              <w:rPr>
                <w:rFonts w:cs="Arial"/>
                <w:lang w:eastAsia="zh-CN"/>
              </w:rPr>
            </w:pPr>
            <w:r>
              <w:rPr>
                <w:rFonts w:cs="Arial"/>
                <w:kern w:val="1"/>
                <w:sz w:val="20"/>
                <w:szCs w:val="20"/>
                <w:lang w:eastAsia="ar-SA"/>
              </w:rPr>
              <w:t>17910</w:t>
            </w:r>
          </w:p>
        </w:tc>
      </w:tr>
      <w:tr w:rsidR="00D033F2" w:rsidRPr="007403EB" w14:paraId="2BDD0F18" w14:textId="77777777" w:rsidTr="004A4A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A7A5" w14:textId="77777777" w:rsidR="00D033F2" w:rsidRPr="007403EB" w:rsidRDefault="00D033F2" w:rsidP="004A4A03">
            <w:pPr>
              <w:suppressLineNumbers/>
              <w:suppressAutoHyphens/>
              <w:spacing w:line="240" w:lineRule="auto"/>
              <w:rPr>
                <w:rFonts w:cs="Arial"/>
                <w:lang w:eastAsia="zh-CN"/>
              </w:rPr>
            </w:pPr>
            <w:r w:rsidRPr="007403EB">
              <w:rPr>
                <w:rFonts w:cs="Arial"/>
                <w:kern w:val="1"/>
                <w:sz w:val="20"/>
                <w:szCs w:val="20"/>
                <w:lang w:eastAsia="ar-SA"/>
              </w:rPr>
              <w:t xml:space="preserve">Data apertura della Chiamata: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520A" w14:textId="77777777" w:rsidR="00D033F2" w:rsidRPr="007403EB" w:rsidRDefault="00D033F2" w:rsidP="004A4A03">
            <w:pPr>
              <w:suppressLineNumbers/>
              <w:suppressAutoHyphens/>
              <w:spacing w:line="240" w:lineRule="auto"/>
              <w:rPr>
                <w:rFonts w:cs="Arial"/>
                <w:lang w:eastAsia="zh-CN"/>
              </w:rPr>
            </w:pPr>
            <w:r>
              <w:rPr>
                <w:rFonts w:cs="Arial"/>
                <w:kern w:val="1"/>
                <w:sz w:val="20"/>
                <w:szCs w:val="20"/>
                <w:lang w:eastAsia="ar-SA"/>
              </w:rPr>
              <w:t>19</w:t>
            </w:r>
            <w:r w:rsidRPr="007403EB">
              <w:rPr>
                <w:rFonts w:cs="Arial"/>
                <w:kern w:val="1"/>
                <w:sz w:val="20"/>
                <w:szCs w:val="20"/>
                <w:lang w:eastAsia="ar-SA"/>
              </w:rPr>
              <w:t>/</w:t>
            </w:r>
            <w:r>
              <w:rPr>
                <w:rFonts w:cs="Arial"/>
                <w:kern w:val="1"/>
                <w:sz w:val="20"/>
                <w:szCs w:val="20"/>
                <w:lang w:eastAsia="ar-SA"/>
              </w:rPr>
              <w:t>09</w:t>
            </w:r>
            <w:r w:rsidRPr="007403EB">
              <w:rPr>
                <w:rFonts w:cs="Arial"/>
                <w:kern w:val="1"/>
                <w:sz w:val="20"/>
                <w:szCs w:val="20"/>
                <w:lang w:eastAsia="ar-SA"/>
              </w:rPr>
              <w:t>/</w:t>
            </w:r>
            <w:r>
              <w:rPr>
                <w:rFonts w:cs="Arial"/>
                <w:kern w:val="1"/>
                <w:sz w:val="20"/>
                <w:szCs w:val="20"/>
                <w:lang w:eastAsia="ar-SA"/>
              </w:rPr>
              <w:t>2023</w:t>
            </w:r>
          </w:p>
        </w:tc>
      </w:tr>
      <w:tr w:rsidR="00D033F2" w:rsidRPr="007403EB" w14:paraId="5CDB3DCF" w14:textId="77777777" w:rsidTr="004A4A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8CDCE" w14:textId="77777777" w:rsidR="00D033F2" w:rsidRPr="007403EB" w:rsidRDefault="00D033F2" w:rsidP="004A4A03">
            <w:pPr>
              <w:suppressLineNumbers/>
              <w:suppressAutoHyphens/>
              <w:spacing w:line="240" w:lineRule="auto"/>
              <w:rPr>
                <w:rFonts w:cs="Arial"/>
                <w:lang w:eastAsia="zh-CN"/>
              </w:rPr>
            </w:pPr>
            <w:r w:rsidRPr="007403EB">
              <w:rPr>
                <w:rFonts w:cs="Arial"/>
                <w:kern w:val="1"/>
                <w:sz w:val="20"/>
                <w:szCs w:val="20"/>
                <w:lang w:eastAsia="ar-SA"/>
              </w:rPr>
              <w:t xml:space="preserve">Data chiusura della Chiamata: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399E" w14:textId="77777777" w:rsidR="00D033F2" w:rsidRPr="007403EB" w:rsidRDefault="00D033F2" w:rsidP="004A4A03">
            <w:pPr>
              <w:suppressLineNumbers/>
              <w:suppressAutoHyphens/>
              <w:spacing w:line="240" w:lineRule="auto"/>
              <w:rPr>
                <w:rFonts w:cs="Arial"/>
                <w:lang w:eastAsia="zh-CN"/>
              </w:rPr>
            </w:pPr>
            <w:r>
              <w:rPr>
                <w:rFonts w:cs="Arial"/>
                <w:kern w:val="1"/>
                <w:sz w:val="20"/>
                <w:szCs w:val="20"/>
                <w:lang w:eastAsia="ar-SA"/>
              </w:rPr>
              <w:t>25</w:t>
            </w:r>
            <w:r w:rsidRPr="007403EB">
              <w:rPr>
                <w:rFonts w:cs="Arial"/>
                <w:kern w:val="1"/>
                <w:sz w:val="20"/>
                <w:szCs w:val="20"/>
                <w:lang w:eastAsia="ar-SA"/>
              </w:rPr>
              <w:t>/</w:t>
            </w:r>
            <w:r>
              <w:rPr>
                <w:rFonts w:cs="Arial"/>
                <w:kern w:val="1"/>
                <w:sz w:val="20"/>
                <w:szCs w:val="20"/>
                <w:lang w:eastAsia="ar-SA"/>
              </w:rPr>
              <w:t>09</w:t>
            </w:r>
            <w:r w:rsidRPr="007403EB">
              <w:rPr>
                <w:rFonts w:cs="Arial"/>
                <w:kern w:val="1"/>
                <w:sz w:val="20"/>
                <w:szCs w:val="20"/>
                <w:lang w:eastAsia="ar-SA"/>
              </w:rPr>
              <w:t>/</w:t>
            </w:r>
            <w:r>
              <w:rPr>
                <w:rFonts w:cs="Arial"/>
                <w:kern w:val="1"/>
                <w:sz w:val="20"/>
                <w:szCs w:val="20"/>
                <w:lang w:eastAsia="ar-SA"/>
              </w:rPr>
              <w:t>2023</w:t>
            </w:r>
          </w:p>
        </w:tc>
      </w:tr>
      <w:tr w:rsidR="00D033F2" w:rsidRPr="007403EB" w14:paraId="350EA50D" w14:textId="77777777" w:rsidTr="004A4A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F1F1D" w14:textId="77777777" w:rsidR="00D033F2" w:rsidRPr="007403EB" w:rsidRDefault="00D033F2" w:rsidP="004A4A03">
            <w:pPr>
              <w:suppressLineNumbers/>
              <w:suppressAutoHyphens/>
              <w:spacing w:line="240" w:lineRule="auto"/>
              <w:rPr>
                <w:rFonts w:cs="Arial"/>
                <w:lang w:eastAsia="zh-CN"/>
              </w:rPr>
            </w:pPr>
            <w:r w:rsidRPr="007403EB">
              <w:rPr>
                <w:rFonts w:cs="Arial"/>
                <w:kern w:val="1"/>
                <w:sz w:val="20"/>
                <w:szCs w:val="20"/>
                <w:lang w:eastAsia="ar-SA"/>
              </w:rPr>
              <w:t xml:space="preserve">N° Lavoratori: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9179" w14:textId="77777777" w:rsidR="00D033F2" w:rsidRPr="007403EB" w:rsidRDefault="00D033F2" w:rsidP="004A4A03">
            <w:pPr>
              <w:suppressLineNumbers/>
              <w:suppressAutoHyphens/>
              <w:spacing w:line="240" w:lineRule="auto"/>
              <w:rPr>
                <w:rFonts w:cs="Arial"/>
                <w:lang w:eastAsia="zh-CN"/>
              </w:rPr>
            </w:pPr>
            <w:r>
              <w:rPr>
                <w:rFonts w:cs="Arial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D033F2" w:rsidRPr="007403EB" w14:paraId="5E923D72" w14:textId="77777777" w:rsidTr="004A4A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EB240" w14:textId="77777777" w:rsidR="00D033F2" w:rsidRPr="007403EB" w:rsidRDefault="00D033F2" w:rsidP="004A4A03">
            <w:pPr>
              <w:suppressLineNumbers/>
              <w:suppressAutoHyphens/>
              <w:spacing w:line="240" w:lineRule="auto"/>
              <w:rPr>
                <w:rFonts w:cs="Arial"/>
                <w:lang w:eastAsia="zh-CN"/>
              </w:rPr>
            </w:pPr>
            <w:r w:rsidRPr="007403EB">
              <w:rPr>
                <w:rFonts w:cs="Arial"/>
                <w:kern w:val="1"/>
                <w:sz w:val="20"/>
                <w:szCs w:val="20"/>
                <w:lang w:eastAsia="ar-SA"/>
              </w:rPr>
              <w:t xml:space="preserve">Qualifica/Titolo di studio: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0283" w14:textId="77777777" w:rsidR="00D033F2" w:rsidRPr="007403EB" w:rsidRDefault="00D033F2" w:rsidP="004A4A03">
            <w:pPr>
              <w:suppressLineNumbers/>
              <w:suppressAutoHyphens/>
              <w:spacing w:line="240" w:lineRule="auto"/>
              <w:rPr>
                <w:rFonts w:cs="Arial"/>
                <w:lang w:eastAsia="zh-CN"/>
              </w:rPr>
            </w:pPr>
            <w:r>
              <w:rPr>
                <w:rFonts w:cs="Arial"/>
                <w:kern w:val="1"/>
                <w:sz w:val="20"/>
                <w:szCs w:val="20"/>
                <w:lang w:eastAsia="ar-SA"/>
              </w:rPr>
              <w:t>Operatore alla motosega/Nessun titolo di studio</w:t>
            </w:r>
          </w:p>
        </w:tc>
      </w:tr>
    </w:tbl>
    <w:p w14:paraId="58D8CBDB" w14:textId="77777777" w:rsidR="00D033F2" w:rsidRPr="007403EB" w:rsidRDefault="00D033F2" w:rsidP="00EE382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line="240" w:lineRule="auto"/>
        <w:jc w:val="both"/>
        <w:textAlignment w:val="baseline"/>
        <w:rPr>
          <w:rFonts w:cs="Arial"/>
          <w:sz w:val="20"/>
          <w:szCs w:val="20"/>
          <w:lang w:eastAsia="zh-CN"/>
        </w:rPr>
      </w:pPr>
    </w:p>
    <w:p w14:paraId="1C7892F8" w14:textId="0A11DE3D" w:rsidR="00EE3825" w:rsidRPr="007403EB" w:rsidRDefault="00EE3825" w:rsidP="00EE382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line="240" w:lineRule="auto"/>
        <w:jc w:val="both"/>
        <w:textAlignment w:val="baseline"/>
        <w:rPr>
          <w:rFonts w:cs="Arial"/>
          <w:lang w:eastAsia="zh-C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104"/>
      </w:tblGrid>
      <w:tr w:rsidR="00EE3825" w:rsidRPr="007403EB" w14:paraId="3273BBD4" w14:textId="77777777" w:rsidTr="00D271AE">
        <w:trPr>
          <w:trHeight w:val="109"/>
        </w:trPr>
        <w:tc>
          <w:tcPr>
            <w:tcW w:w="6104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EEAF6"/>
          </w:tcPr>
          <w:p w14:paraId="58AAFB33" w14:textId="3AA92341" w:rsidR="00EE3825" w:rsidRPr="00AC5871" w:rsidRDefault="00AC5871" w:rsidP="00D271AE">
            <w:pPr>
              <w:tabs>
                <w:tab w:val="left" w:pos="1880"/>
              </w:tabs>
              <w:suppressAutoHyphens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C5871">
              <w:rPr>
                <w:rFonts w:cs="Arial"/>
                <w:b/>
                <w:bCs/>
                <w:sz w:val="20"/>
                <w:szCs w:val="20"/>
                <w:lang w:eastAsia="zh-CN"/>
              </w:rPr>
              <w:t>GRADUATORIA</w:t>
            </w:r>
          </w:p>
        </w:tc>
      </w:tr>
    </w:tbl>
    <w:p w14:paraId="1CF987DD" w14:textId="77777777" w:rsidR="00EE3825" w:rsidRPr="007403EB" w:rsidRDefault="00EE3825" w:rsidP="00EE3825">
      <w:pPr>
        <w:tabs>
          <w:tab w:val="left" w:pos="1880"/>
        </w:tabs>
        <w:suppressAutoHyphens/>
        <w:rPr>
          <w:rFonts w:cs="Arial"/>
          <w:lang w:eastAsia="zh-CN"/>
        </w:rPr>
      </w:pPr>
    </w:p>
    <w:tbl>
      <w:tblPr>
        <w:tblW w:w="953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8"/>
        <w:gridCol w:w="3692"/>
        <w:gridCol w:w="1843"/>
        <w:gridCol w:w="28"/>
        <w:gridCol w:w="263"/>
        <w:gridCol w:w="2303"/>
        <w:gridCol w:w="834"/>
      </w:tblGrid>
      <w:tr w:rsidR="00EE3825" w:rsidRPr="007403EB" w14:paraId="27A18A52" w14:textId="77777777" w:rsidTr="001A3598">
        <w:trPr>
          <w:cantSplit/>
          <w:trHeight w:val="765"/>
        </w:trPr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DEEAF6"/>
            <w:vAlign w:val="center"/>
          </w:tcPr>
          <w:p w14:paraId="2BDDE694" w14:textId="77777777" w:rsidR="00EE3825" w:rsidRPr="007403EB" w:rsidRDefault="00EE3825" w:rsidP="00D271AE">
            <w:pPr>
              <w:tabs>
                <w:tab w:val="left" w:pos="1880"/>
              </w:tabs>
              <w:suppressAutoHyphens/>
              <w:jc w:val="center"/>
              <w:rPr>
                <w:rFonts w:cs="Arial"/>
                <w:lang w:eastAsia="zh-CN"/>
              </w:rPr>
            </w:pPr>
            <w:r w:rsidRPr="007403EB">
              <w:rPr>
                <w:rFonts w:cs="Arial"/>
                <w:b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6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DEEAF6"/>
            <w:vAlign w:val="center"/>
          </w:tcPr>
          <w:p w14:paraId="7AE38591" w14:textId="77777777" w:rsidR="00EE3825" w:rsidRPr="007403EB" w:rsidRDefault="00EE3825" w:rsidP="00D271AE">
            <w:pPr>
              <w:tabs>
                <w:tab w:val="left" w:pos="1880"/>
              </w:tabs>
              <w:suppressAutoHyphens/>
              <w:jc w:val="center"/>
              <w:rPr>
                <w:rFonts w:cs="Arial"/>
                <w:lang w:eastAsia="zh-CN"/>
              </w:rPr>
            </w:pPr>
            <w:r w:rsidRPr="007403EB">
              <w:rPr>
                <w:rFonts w:cs="Arial"/>
                <w:b/>
                <w:sz w:val="20"/>
                <w:szCs w:val="20"/>
                <w:lang w:eastAsia="zh-CN"/>
              </w:rPr>
              <w:t>ID candidatura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DEEAF6"/>
            <w:vAlign w:val="center"/>
          </w:tcPr>
          <w:p w14:paraId="058808A9" w14:textId="77777777" w:rsidR="00EE3825" w:rsidRPr="007403EB" w:rsidRDefault="00EE3825" w:rsidP="00D271AE">
            <w:pPr>
              <w:tabs>
                <w:tab w:val="left" w:pos="1880"/>
              </w:tabs>
              <w:suppressAutoHyphens/>
              <w:jc w:val="center"/>
              <w:rPr>
                <w:rFonts w:cs="Arial"/>
                <w:lang w:eastAsia="zh-CN"/>
              </w:rPr>
            </w:pPr>
            <w:r w:rsidRPr="007403EB">
              <w:rPr>
                <w:rFonts w:cs="Arial"/>
                <w:b/>
                <w:sz w:val="20"/>
                <w:szCs w:val="20"/>
                <w:lang w:eastAsia="zh-CN"/>
              </w:rPr>
              <w:t>Punteggio</w:t>
            </w:r>
          </w:p>
        </w:tc>
        <w:tc>
          <w:tcPr>
            <w:tcW w:w="291" w:type="dxa"/>
            <w:gridSpan w:val="2"/>
            <w:tcBorders>
              <w:left w:val="single" w:sz="6" w:space="0" w:color="C0C0C0"/>
            </w:tcBorders>
            <w:shd w:val="clear" w:color="auto" w:fill="FFFFFF"/>
          </w:tcPr>
          <w:p w14:paraId="4EC0EDF8" w14:textId="77777777" w:rsidR="00EE3825" w:rsidRPr="007403EB" w:rsidRDefault="00EE3825" w:rsidP="00D271AE">
            <w:pPr>
              <w:widowControl w:val="0"/>
              <w:tabs>
                <w:tab w:val="left" w:pos="585"/>
              </w:tabs>
              <w:suppressAutoHyphens/>
              <w:autoSpaceDE w:val="0"/>
              <w:snapToGrid w:val="0"/>
              <w:spacing w:line="200" w:lineRule="atLeast"/>
              <w:ind w:left="707" w:right="-482"/>
              <w:rPr>
                <w:rFonts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3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EEAF6"/>
          </w:tcPr>
          <w:p w14:paraId="5A76343C" w14:textId="77777777" w:rsidR="00EE3825" w:rsidRDefault="00EE3825" w:rsidP="00D271AE">
            <w:pPr>
              <w:widowControl w:val="0"/>
              <w:suppressAutoHyphens/>
              <w:autoSpaceDE w:val="0"/>
              <w:spacing w:line="200" w:lineRule="exact"/>
              <w:ind w:right="-482"/>
              <w:rPr>
                <w:rFonts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zh-CN"/>
              </w:rPr>
              <w:t xml:space="preserve">           CRITERI DI PRIORITA’</w:t>
            </w:r>
          </w:p>
          <w:p w14:paraId="03BEC648" w14:textId="77777777" w:rsidR="00EE3825" w:rsidRDefault="00EE3825" w:rsidP="00D271AE">
            <w:pPr>
              <w:widowControl w:val="0"/>
              <w:suppressAutoHyphens/>
              <w:autoSpaceDE w:val="0"/>
              <w:spacing w:line="200" w:lineRule="exact"/>
              <w:ind w:left="-284" w:right="-482"/>
              <w:rPr>
                <w:rFonts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  <w:lang w:eastAsia="zh-CN"/>
              </w:rPr>
              <w:t xml:space="preserve">      A parità di punteggio si applicano i criteri</w:t>
            </w:r>
          </w:p>
          <w:p w14:paraId="48C95B86" w14:textId="77777777" w:rsidR="00EE3825" w:rsidRDefault="00EE3825" w:rsidP="00D271AE">
            <w:pPr>
              <w:widowControl w:val="0"/>
              <w:suppressAutoHyphens/>
              <w:autoSpaceDE w:val="0"/>
              <w:spacing w:line="200" w:lineRule="exact"/>
              <w:ind w:left="-284" w:right="-482"/>
              <w:rPr>
                <w:rFonts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  <w:lang w:eastAsia="zh-CN"/>
              </w:rPr>
              <w:t xml:space="preserve">      di priorità previsti dal punto 4 della DGR n.</w:t>
            </w:r>
          </w:p>
          <w:p w14:paraId="6FC8F353" w14:textId="77777777" w:rsidR="00EE3825" w:rsidRDefault="00EE3825" w:rsidP="00D271AE">
            <w:pPr>
              <w:widowControl w:val="0"/>
              <w:suppressAutoHyphens/>
              <w:autoSpaceDE w:val="0"/>
              <w:spacing w:line="200" w:lineRule="exact"/>
              <w:ind w:left="-284" w:right="-482"/>
              <w:rPr>
                <w:rFonts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  <w:lang w:eastAsia="zh-CN"/>
              </w:rPr>
              <w:t xml:space="preserve">      33/19 del 08/08/2013</w:t>
            </w:r>
          </w:p>
          <w:p w14:paraId="0B2BBA95" w14:textId="77777777" w:rsidR="00EE3825" w:rsidRPr="007403EB" w:rsidRDefault="00EE3825" w:rsidP="00D271AE">
            <w:pPr>
              <w:widowControl w:val="0"/>
              <w:suppressAutoHyphens/>
              <w:autoSpaceDE w:val="0"/>
              <w:spacing w:line="200" w:lineRule="atLeast"/>
              <w:ind w:left="-284" w:right="-482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zh-CN"/>
              </w:rPr>
            </w:pPr>
          </w:p>
        </w:tc>
      </w:tr>
      <w:tr w:rsidR="00EE3825" w:rsidRPr="007403EB" w14:paraId="17B32914" w14:textId="77777777" w:rsidTr="001A3598">
        <w:tblPrEx>
          <w:tblCellMar>
            <w:left w:w="0" w:type="dxa"/>
            <w:right w:w="0" w:type="dxa"/>
          </w:tblCellMar>
        </w:tblPrEx>
        <w:trPr>
          <w:gridAfter w:val="1"/>
          <w:wAfter w:w="834" w:type="dxa"/>
          <w:cantSplit/>
          <w:trHeight w:val="360"/>
        </w:trPr>
        <w:tc>
          <w:tcPr>
            <w:tcW w:w="568" w:type="dxa"/>
            <w:tcBorders>
              <w:top w:val="single" w:sz="6" w:space="0" w:color="8EAADB"/>
              <w:left w:val="single" w:sz="4" w:space="0" w:color="000000"/>
              <w:bottom w:val="single" w:sz="6" w:space="0" w:color="8EAADB"/>
            </w:tcBorders>
            <w:shd w:val="clear" w:color="auto" w:fill="auto"/>
            <w:vAlign w:val="center"/>
          </w:tcPr>
          <w:p w14:paraId="7B443B5C" w14:textId="77777777" w:rsidR="00EE3825" w:rsidRPr="007403EB" w:rsidRDefault="00EE3825" w:rsidP="00D271AE">
            <w:pPr>
              <w:tabs>
                <w:tab w:val="left" w:pos="1880"/>
              </w:tabs>
              <w:suppressAutoHyphens/>
              <w:jc w:val="center"/>
              <w:rPr>
                <w:rFonts w:cs="Arial"/>
                <w:lang w:eastAsia="zh-CN"/>
              </w:rPr>
            </w:pPr>
            <w:r w:rsidRPr="007403EB">
              <w:rPr>
                <w:rFonts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92" w:type="dxa"/>
            <w:tcBorders>
              <w:top w:val="single" w:sz="6" w:space="0" w:color="8EAADB"/>
              <w:left w:val="single" w:sz="4" w:space="0" w:color="000000"/>
              <w:bottom w:val="single" w:sz="6" w:space="0" w:color="8EAADB"/>
            </w:tcBorders>
            <w:shd w:val="clear" w:color="auto" w:fill="auto"/>
            <w:vAlign w:val="center"/>
          </w:tcPr>
          <w:p w14:paraId="03A634E2" w14:textId="0833C81F" w:rsidR="00EE3825" w:rsidRPr="007403EB" w:rsidRDefault="008C5812" w:rsidP="00D271AE">
            <w:pPr>
              <w:tabs>
                <w:tab w:val="left" w:pos="1880"/>
              </w:tabs>
              <w:suppressAutoHyphens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2023_17910_181804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76A57" w14:textId="778D6AFB" w:rsidR="00EE3825" w:rsidRPr="007403EB" w:rsidRDefault="004D2F11" w:rsidP="00D271AE">
            <w:pPr>
              <w:tabs>
                <w:tab w:val="left" w:pos="1880"/>
              </w:tabs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93.58</w:t>
            </w:r>
          </w:p>
        </w:tc>
        <w:tc>
          <w:tcPr>
            <w:tcW w:w="28" w:type="dxa"/>
            <w:tcBorders>
              <w:left w:val="single" w:sz="6" w:space="0" w:color="8EAADB"/>
            </w:tcBorders>
            <w:shd w:val="clear" w:color="auto" w:fill="FFFFFF"/>
          </w:tcPr>
          <w:p w14:paraId="40C753D6" w14:textId="77777777" w:rsidR="00EE3825" w:rsidRPr="007403EB" w:rsidRDefault="00EE3825" w:rsidP="00D271AE">
            <w:pPr>
              <w:tabs>
                <w:tab w:val="left" w:pos="1880"/>
              </w:tabs>
              <w:suppressAutoHyphens/>
              <w:snapToGrid w:val="0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39E8167A" w14:textId="77777777" w:rsidR="00EE3825" w:rsidRPr="007403EB" w:rsidRDefault="00EE3825" w:rsidP="00D271AE">
            <w:pPr>
              <w:suppressAutoHyphens/>
              <w:snapToGrid w:val="0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EE3825" w:rsidRPr="007403EB" w14:paraId="1E64CEA2" w14:textId="77777777" w:rsidTr="001A3598">
        <w:tblPrEx>
          <w:tblCellMar>
            <w:left w:w="0" w:type="dxa"/>
            <w:right w:w="0" w:type="dxa"/>
          </w:tblCellMar>
        </w:tblPrEx>
        <w:trPr>
          <w:gridAfter w:val="1"/>
          <w:wAfter w:w="834" w:type="dxa"/>
          <w:cantSplit/>
          <w:trHeight w:val="360"/>
        </w:trPr>
        <w:tc>
          <w:tcPr>
            <w:tcW w:w="568" w:type="dxa"/>
            <w:tcBorders>
              <w:top w:val="single" w:sz="6" w:space="0" w:color="8EAADB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BA72D" w14:textId="77777777" w:rsidR="00EE3825" w:rsidRPr="007403EB" w:rsidRDefault="00EE3825" w:rsidP="00D271AE">
            <w:pPr>
              <w:tabs>
                <w:tab w:val="left" w:pos="1880"/>
              </w:tabs>
              <w:suppressAutoHyphens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92" w:type="dxa"/>
            <w:tcBorders>
              <w:top w:val="single" w:sz="6" w:space="0" w:color="8EAADB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94B0E" w14:textId="2684A304" w:rsidR="00EE3825" w:rsidRPr="007403EB" w:rsidRDefault="008C5812" w:rsidP="00D271AE">
            <w:pPr>
              <w:tabs>
                <w:tab w:val="left" w:pos="1880"/>
              </w:tabs>
              <w:suppressAutoHyphens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2023_17910_181785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2C88" w14:textId="54D4F640" w:rsidR="00EE3825" w:rsidRPr="007403EB" w:rsidRDefault="004D2F11" w:rsidP="00D271AE">
            <w:pPr>
              <w:tabs>
                <w:tab w:val="left" w:pos="1880"/>
              </w:tabs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89.19</w:t>
            </w:r>
          </w:p>
        </w:tc>
        <w:tc>
          <w:tcPr>
            <w:tcW w:w="28" w:type="dxa"/>
            <w:tcBorders>
              <w:left w:val="single" w:sz="6" w:space="0" w:color="8EAADB"/>
            </w:tcBorders>
            <w:shd w:val="clear" w:color="auto" w:fill="FFFFFF"/>
          </w:tcPr>
          <w:p w14:paraId="11E62C16" w14:textId="77777777" w:rsidR="00EE3825" w:rsidRPr="007403EB" w:rsidRDefault="00EE3825" w:rsidP="00D271AE">
            <w:pPr>
              <w:tabs>
                <w:tab w:val="left" w:pos="1880"/>
              </w:tabs>
              <w:suppressAutoHyphens/>
              <w:snapToGrid w:val="0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4635F0D4" w14:textId="77777777" w:rsidR="00EE3825" w:rsidRPr="007403EB" w:rsidRDefault="00EE3825" w:rsidP="00D271AE">
            <w:pPr>
              <w:suppressAutoHyphens/>
              <w:snapToGrid w:val="0"/>
              <w:rPr>
                <w:rFonts w:cs="Arial"/>
                <w:sz w:val="20"/>
                <w:szCs w:val="20"/>
                <w:lang w:eastAsia="zh-CN"/>
              </w:rPr>
            </w:pPr>
          </w:p>
        </w:tc>
      </w:tr>
    </w:tbl>
    <w:p w14:paraId="1C57D99F" w14:textId="77777777" w:rsidR="00EE3825" w:rsidRPr="007403EB" w:rsidRDefault="00EE3825" w:rsidP="00EE3825">
      <w:pPr>
        <w:widowControl w:val="0"/>
        <w:suppressAutoHyphens/>
        <w:autoSpaceDE w:val="0"/>
        <w:spacing w:line="200" w:lineRule="atLeast"/>
        <w:ind w:right="-482"/>
        <w:jc w:val="both"/>
        <w:rPr>
          <w:rFonts w:cs="Arial"/>
          <w:bCs/>
          <w:color w:val="000000"/>
          <w:sz w:val="16"/>
          <w:szCs w:val="16"/>
          <w:lang w:eastAsia="zh-CN"/>
        </w:rPr>
      </w:pPr>
    </w:p>
    <w:p w14:paraId="71446826" w14:textId="77777777" w:rsidR="00EE3825" w:rsidRPr="007403EB" w:rsidRDefault="00EE3825" w:rsidP="00EE3825">
      <w:pPr>
        <w:widowControl w:val="0"/>
        <w:suppressAutoHyphens/>
        <w:autoSpaceDE w:val="0"/>
        <w:spacing w:line="200" w:lineRule="atLeast"/>
        <w:ind w:right="-482"/>
        <w:jc w:val="both"/>
        <w:rPr>
          <w:rFonts w:cs="Arial"/>
          <w:bCs/>
          <w:color w:val="000000"/>
          <w:sz w:val="16"/>
          <w:szCs w:val="16"/>
          <w:lang w:eastAsia="zh-CN"/>
        </w:rPr>
      </w:pPr>
    </w:p>
    <w:p w14:paraId="685C6D44" w14:textId="77777777" w:rsidR="00EE3825" w:rsidRPr="007403EB" w:rsidRDefault="00EE3825" w:rsidP="004D2BCC">
      <w:pPr>
        <w:widowControl w:val="0"/>
        <w:suppressAutoHyphens/>
        <w:autoSpaceDE w:val="0"/>
        <w:spacing w:line="200" w:lineRule="atLeast"/>
        <w:ind w:left="-142" w:right="-143"/>
        <w:jc w:val="both"/>
        <w:rPr>
          <w:rFonts w:cs="Arial"/>
          <w:lang w:eastAsia="zh-CN"/>
        </w:rPr>
      </w:pPr>
      <w:r w:rsidRPr="007403EB">
        <w:rPr>
          <w:rFonts w:cs="Arial"/>
          <w:bCs/>
          <w:color w:val="000000"/>
          <w:sz w:val="16"/>
          <w:szCs w:val="16"/>
          <w:lang w:eastAsia="zh-CN"/>
        </w:rPr>
        <w:t>(*) In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attuazione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della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deliberazione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33/19 del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08.08.2013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tutti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i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cittadini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che non hanno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mai partecipato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negli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ultimi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24 mesi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a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cantieri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comunali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e ad altre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esperienze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lavorative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della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durata complessiva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di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almeno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tre mesi,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hanno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la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precedenza su quelli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che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vi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hanno partecipato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a prescindere dal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punteggio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ottenuto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e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dall'applicazione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dei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criteri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validi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in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caso di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priorità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  <w:r w:rsidRPr="007403EB">
        <w:rPr>
          <w:rFonts w:cs="Arial"/>
          <w:bCs/>
          <w:color w:val="000000"/>
          <w:sz w:val="16"/>
          <w:szCs w:val="16"/>
          <w:lang w:eastAsia="zh-CN"/>
        </w:rPr>
        <w:t>di punteggio.</w:t>
      </w:r>
      <w:r w:rsidRPr="007403EB">
        <w:rPr>
          <w:rFonts w:cs="Arial"/>
          <w:color w:val="000000"/>
          <w:sz w:val="16"/>
          <w:szCs w:val="16"/>
          <w:lang w:eastAsia="zh-CN"/>
        </w:rPr>
        <w:t xml:space="preserve"> </w:t>
      </w:r>
    </w:p>
    <w:p w14:paraId="3CD8C676" w14:textId="77777777" w:rsidR="00EE3825" w:rsidRPr="007403EB" w:rsidRDefault="00EE3825" w:rsidP="004D2BCC">
      <w:pPr>
        <w:suppressAutoHyphens/>
        <w:spacing w:line="240" w:lineRule="auto"/>
        <w:ind w:right="-143"/>
        <w:jc w:val="both"/>
        <w:rPr>
          <w:rFonts w:cs="Arial"/>
          <w:bCs/>
          <w:color w:val="000000"/>
          <w:sz w:val="16"/>
          <w:szCs w:val="16"/>
          <w:lang w:eastAsia="zh-CN"/>
        </w:rPr>
      </w:pPr>
    </w:p>
    <w:p w14:paraId="634260E6" w14:textId="77777777" w:rsidR="00EE3825" w:rsidRDefault="00EE3825" w:rsidP="004D2BCC">
      <w:pPr>
        <w:widowControl w:val="0"/>
        <w:suppressAutoHyphens/>
        <w:autoSpaceDE w:val="0"/>
        <w:spacing w:line="200" w:lineRule="atLeast"/>
        <w:ind w:left="-142" w:right="-143"/>
        <w:jc w:val="both"/>
        <w:rPr>
          <w:rFonts w:eastAsia="Wingdings" w:cs="Arial"/>
          <w:bCs/>
          <w:color w:val="000000"/>
          <w:sz w:val="16"/>
          <w:szCs w:val="16"/>
          <w:lang w:eastAsia="zh-CN"/>
        </w:rPr>
      </w:pPr>
      <w:r w:rsidRPr="007403EB">
        <w:rPr>
          <w:rFonts w:eastAsia="Wingdings" w:cs="Arial"/>
          <w:bCs/>
          <w:color w:val="000000"/>
          <w:sz w:val="16"/>
          <w:szCs w:val="16"/>
          <w:lang w:eastAsia="zh-CN"/>
        </w:rPr>
        <w:t>Ai sensi dell’art</w:t>
      </w:r>
      <w:r>
        <w:rPr>
          <w:rFonts w:eastAsia="Wingdings" w:cs="Arial"/>
          <w:bCs/>
          <w:color w:val="000000"/>
          <w:sz w:val="16"/>
          <w:szCs w:val="16"/>
          <w:lang w:eastAsia="zh-CN"/>
        </w:rPr>
        <w:t>.</w:t>
      </w:r>
      <w:r w:rsidRPr="007403EB">
        <w:rPr>
          <w:rFonts w:eastAsia="Wingdings" w:cs="Arial"/>
          <w:bCs/>
          <w:color w:val="000000"/>
          <w:sz w:val="16"/>
          <w:szCs w:val="16"/>
          <w:lang w:eastAsia="zh-CN"/>
        </w:rPr>
        <w:t xml:space="preserve"> 11 della DGR 33/19 del 08.08.2013 in materia di affidamento del cantiere a cooperative sociali di tipo B, il progetto dovrà garantire il rispetto della legge 381/91 e </w:t>
      </w:r>
      <w:proofErr w:type="spellStart"/>
      <w:proofErr w:type="gramStart"/>
      <w:r w:rsidRPr="007403EB">
        <w:rPr>
          <w:rFonts w:eastAsia="Wingdings" w:cs="Arial"/>
          <w:bCs/>
          <w:color w:val="000000"/>
          <w:sz w:val="16"/>
          <w:szCs w:val="16"/>
          <w:lang w:eastAsia="zh-CN"/>
        </w:rPr>
        <w:t>ss.mm.ii</w:t>
      </w:r>
      <w:proofErr w:type="spellEnd"/>
      <w:r w:rsidRPr="007403EB">
        <w:rPr>
          <w:rFonts w:eastAsia="Wingdings" w:cs="Arial"/>
          <w:bCs/>
          <w:color w:val="000000"/>
          <w:sz w:val="16"/>
          <w:szCs w:val="16"/>
          <w:lang w:eastAsia="zh-CN"/>
        </w:rPr>
        <w:t>..</w:t>
      </w:r>
      <w:proofErr w:type="gramEnd"/>
    </w:p>
    <w:p w14:paraId="048C5510" w14:textId="77777777" w:rsidR="00EE3825" w:rsidRDefault="00EE3825" w:rsidP="004D2BCC">
      <w:pPr>
        <w:widowControl w:val="0"/>
        <w:suppressAutoHyphens/>
        <w:autoSpaceDE w:val="0"/>
        <w:spacing w:line="200" w:lineRule="atLeast"/>
        <w:ind w:left="-142" w:right="-143"/>
        <w:jc w:val="both"/>
        <w:rPr>
          <w:rFonts w:cs="Arial"/>
          <w:lang w:eastAsia="zh-CN"/>
        </w:rPr>
      </w:pPr>
    </w:p>
    <w:p w14:paraId="70B91959" w14:textId="77777777" w:rsidR="00C92F35" w:rsidRPr="00E74F0E" w:rsidRDefault="00C92F35" w:rsidP="00C92F35">
      <w:pPr>
        <w:spacing w:line="240" w:lineRule="auto"/>
        <w:ind w:left="538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74F0E">
        <w:rPr>
          <w:rFonts w:cs="Arial"/>
          <w:sz w:val="20"/>
          <w:szCs w:val="20"/>
        </w:rPr>
        <w:t xml:space="preserve">Il Direttore </w:t>
      </w:r>
      <w:r w:rsidRPr="00E74F0E">
        <w:rPr>
          <w:rFonts w:cs="Arial"/>
          <w:i/>
          <w:iCs/>
          <w:sz w:val="20"/>
          <w:szCs w:val="20"/>
        </w:rPr>
        <w:t>ad interim</w:t>
      </w:r>
      <w:r w:rsidRPr="00E74F0E">
        <w:rPr>
          <w:rFonts w:cs="Arial"/>
          <w:sz w:val="20"/>
          <w:szCs w:val="20"/>
        </w:rPr>
        <w:t xml:space="preserve"> del Servizio</w:t>
      </w:r>
    </w:p>
    <w:p w14:paraId="080E53C9" w14:textId="77777777" w:rsidR="00C92F35" w:rsidRPr="00E74F0E" w:rsidRDefault="00C92F35" w:rsidP="00C92F35">
      <w:pPr>
        <w:spacing w:line="240" w:lineRule="auto"/>
        <w:ind w:left="538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74F0E">
        <w:rPr>
          <w:rFonts w:cs="Arial"/>
          <w:sz w:val="20"/>
          <w:szCs w:val="20"/>
        </w:rPr>
        <w:t>Coordinamento dei Servizi Territoriali</w:t>
      </w:r>
    </w:p>
    <w:p w14:paraId="28B10197" w14:textId="77777777" w:rsidR="00C92F35" w:rsidRPr="00E74F0E" w:rsidRDefault="00C92F35" w:rsidP="00C92F35">
      <w:pPr>
        <w:spacing w:line="240" w:lineRule="auto"/>
        <w:ind w:left="523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74F0E">
        <w:rPr>
          <w:rFonts w:cs="Arial"/>
          <w:sz w:val="20"/>
          <w:szCs w:val="20"/>
        </w:rPr>
        <w:t>e Governance</w:t>
      </w:r>
    </w:p>
    <w:p w14:paraId="2996C0D8" w14:textId="77777777" w:rsidR="00C92F35" w:rsidRPr="00381429" w:rsidRDefault="00C92F35" w:rsidP="00C92F35">
      <w:pPr>
        <w:spacing w:line="240" w:lineRule="auto"/>
        <w:ind w:left="523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74F0E">
        <w:rPr>
          <w:rFonts w:cs="Arial"/>
          <w:sz w:val="20"/>
          <w:szCs w:val="20"/>
        </w:rPr>
        <w:t>Dott. Andrea Alimonda</w:t>
      </w:r>
    </w:p>
    <w:p w14:paraId="1770E0C8" w14:textId="77777777" w:rsidR="00C92F35" w:rsidRDefault="00C92F35" w:rsidP="00C92F35">
      <w:pPr>
        <w:spacing w:line="360" w:lineRule="auto"/>
        <w:rPr>
          <w:color w:val="000000"/>
          <w:sz w:val="18"/>
          <w:szCs w:val="18"/>
        </w:rPr>
      </w:pPr>
    </w:p>
    <w:p w14:paraId="606C28FA" w14:textId="77777777" w:rsidR="00C92F35" w:rsidRDefault="00C92F35" w:rsidP="00C92F35">
      <w:pPr>
        <w:spacing w:line="360" w:lineRule="auto"/>
        <w:rPr>
          <w:color w:val="000000"/>
          <w:sz w:val="18"/>
          <w:szCs w:val="18"/>
        </w:rPr>
      </w:pPr>
    </w:p>
    <w:p w14:paraId="306CF43C" w14:textId="77777777" w:rsidR="00C92F35" w:rsidRPr="00152C9F" w:rsidRDefault="00C92F35" w:rsidP="00C92F35">
      <w:pPr>
        <w:spacing w:line="360" w:lineRule="auto"/>
        <w:rPr>
          <w:sz w:val="18"/>
          <w:szCs w:val="18"/>
        </w:rPr>
      </w:pPr>
      <w:r w:rsidRPr="00152C9F">
        <w:rPr>
          <w:color w:val="000000"/>
          <w:sz w:val="18"/>
          <w:szCs w:val="18"/>
        </w:rPr>
        <w:t>L’Operatore Incaricato dell’Istruttoria: Dott.ssa Maria Lucia Scanu</w:t>
      </w:r>
    </w:p>
    <w:p w14:paraId="5EE26D79" w14:textId="77777777" w:rsidR="00C92F35" w:rsidRPr="00152C9F" w:rsidRDefault="00C92F35" w:rsidP="00C92F35">
      <w:pPr>
        <w:spacing w:after="120" w:line="240" w:lineRule="auto"/>
        <w:ind w:left="1701" w:hanging="1701"/>
        <w:rPr>
          <w:rFonts w:cs="Arial"/>
          <w:sz w:val="18"/>
          <w:szCs w:val="18"/>
        </w:rPr>
      </w:pPr>
      <w:r w:rsidRPr="00152C9F">
        <w:rPr>
          <w:color w:val="000000"/>
          <w:sz w:val="18"/>
          <w:szCs w:val="18"/>
        </w:rPr>
        <w:t>L’Operatore Incaricato dell’Istruttoria: Dott. Giorgio Antonio Manca</w:t>
      </w:r>
      <w:r w:rsidRPr="00152C9F">
        <w:rPr>
          <w:rFonts w:cs="Arial"/>
          <w:sz w:val="18"/>
          <w:szCs w:val="18"/>
        </w:rPr>
        <w:t xml:space="preserve"> </w:t>
      </w:r>
    </w:p>
    <w:p w14:paraId="2F8EA655" w14:textId="77777777" w:rsidR="00C92F35" w:rsidRPr="00152C9F" w:rsidRDefault="00C92F35" w:rsidP="00C92F35">
      <w:pPr>
        <w:spacing w:after="120" w:line="240" w:lineRule="auto"/>
        <w:ind w:left="1701" w:hanging="1701"/>
        <w:rPr>
          <w:rFonts w:cs="Arial"/>
          <w:sz w:val="18"/>
          <w:szCs w:val="18"/>
        </w:rPr>
      </w:pPr>
      <w:r w:rsidRPr="00152C9F">
        <w:rPr>
          <w:rFonts w:cs="Arial"/>
          <w:sz w:val="18"/>
          <w:szCs w:val="18"/>
        </w:rPr>
        <w:t>Il Responsabile del procedimento</w:t>
      </w:r>
      <w:r>
        <w:rPr>
          <w:rFonts w:cs="Arial"/>
          <w:sz w:val="18"/>
          <w:szCs w:val="18"/>
        </w:rPr>
        <w:t>:</w:t>
      </w:r>
      <w:r w:rsidRPr="005967BE">
        <w:rPr>
          <w:color w:val="000000"/>
          <w:sz w:val="18"/>
          <w:szCs w:val="18"/>
        </w:rPr>
        <w:t xml:space="preserve"> </w:t>
      </w:r>
      <w:r w:rsidRPr="00152C9F">
        <w:rPr>
          <w:color w:val="000000"/>
          <w:sz w:val="18"/>
          <w:szCs w:val="18"/>
        </w:rPr>
        <w:t>Dott.ssa Ester Feola</w:t>
      </w:r>
    </w:p>
    <w:p w14:paraId="0E8FC986" w14:textId="77777777" w:rsidR="00C92F35" w:rsidRPr="004A07E8" w:rsidRDefault="00C92F35" w:rsidP="00C92F35">
      <w:pPr>
        <w:spacing w:after="120" w:line="240" w:lineRule="auto"/>
        <w:ind w:left="1701" w:hanging="1701"/>
        <w:rPr>
          <w:rFonts w:cs="Arial"/>
          <w:sz w:val="18"/>
          <w:szCs w:val="18"/>
        </w:rPr>
      </w:pPr>
      <w:r w:rsidRPr="00152C9F">
        <w:rPr>
          <w:rFonts w:cs="Arial"/>
          <w:sz w:val="18"/>
          <w:szCs w:val="18"/>
        </w:rPr>
        <w:t>Il Coordinatore del Settore Servizi alla PA: Dott.ssa Rosetta Vacca</w:t>
      </w:r>
    </w:p>
    <w:p w14:paraId="07A53B18" w14:textId="77777777" w:rsidR="00EE3825" w:rsidRPr="007403EB" w:rsidRDefault="00EE3825" w:rsidP="00ED4DF6">
      <w:pPr>
        <w:widowControl w:val="0"/>
        <w:suppressAutoHyphens/>
        <w:autoSpaceDE w:val="0"/>
        <w:spacing w:line="200" w:lineRule="atLeast"/>
        <w:ind w:right="-482"/>
        <w:jc w:val="both"/>
        <w:rPr>
          <w:rFonts w:eastAsia="Wingdings" w:cs="Arial"/>
          <w:bCs/>
          <w:color w:val="000000"/>
          <w:sz w:val="16"/>
          <w:szCs w:val="16"/>
          <w:lang w:eastAsia="zh-CN"/>
        </w:rPr>
      </w:pPr>
    </w:p>
    <w:p w14:paraId="2D314B8A" w14:textId="77777777" w:rsidR="00AD1944" w:rsidRPr="00AA4C81" w:rsidRDefault="00AD1944" w:rsidP="00855E37">
      <w:pPr>
        <w:rPr>
          <w:sz w:val="16"/>
          <w:szCs w:val="16"/>
        </w:rPr>
      </w:pPr>
    </w:p>
    <w:sectPr w:rsidR="00AD1944" w:rsidRPr="00AA4C81" w:rsidSect="00383081">
      <w:headerReference w:type="default" r:id="rId9"/>
      <w:footerReference w:type="default" r:id="rId10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5E6E" w14:textId="77777777" w:rsidR="00107B5B" w:rsidRDefault="00107B5B" w:rsidP="00383081">
      <w:pPr>
        <w:spacing w:line="240" w:lineRule="auto"/>
      </w:pPr>
      <w:r>
        <w:separator/>
      </w:r>
    </w:p>
  </w:endnote>
  <w:endnote w:type="continuationSeparator" w:id="0">
    <w:p w14:paraId="1752E329" w14:textId="77777777" w:rsidR="00107B5B" w:rsidRDefault="00107B5B" w:rsidP="00383081">
      <w:pPr>
        <w:spacing w:line="240" w:lineRule="auto"/>
      </w:pPr>
      <w:r>
        <w:continuationSeparator/>
      </w:r>
    </w:p>
  </w:endnote>
  <w:endnote w:type="continuationNotice" w:id="1">
    <w:p w14:paraId="1FDC1114" w14:textId="77777777" w:rsidR="00107B5B" w:rsidRDefault="00107B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13" w:type="dxa"/>
      <w:tblInd w:w="-142" w:type="dxa"/>
      <w:tblLook w:val="04A0" w:firstRow="1" w:lastRow="0" w:firstColumn="1" w:lastColumn="0" w:noHBand="0" w:noVBand="1"/>
    </w:tblPr>
    <w:tblGrid>
      <w:gridCol w:w="2093"/>
      <w:gridCol w:w="1701"/>
      <w:gridCol w:w="3146"/>
      <w:gridCol w:w="901"/>
      <w:gridCol w:w="466"/>
      <w:gridCol w:w="316"/>
      <w:gridCol w:w="590"/>
    </w:tblGrid>
    <w:tr w:rsidR="0008745D" w:rsidRPr="009A5AD7" w14:paraId="51757B8D" w14:textId="77777777" w:rsidTr="00D96DB0">
      <w:tc>
        <w:tcPr>
          <w:tcW w:w="20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A7344D" w14:textId="77777777"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8E5A3F" w14:textId="77777777"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14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28E86C" w14:textId="77777777"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69404A" w14:textId="77777777"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D4348B" w14:textId="77777777"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DF09449" w14:textId="77777777"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E51644" w:rsidRPr="009A5AD7" w14:paraId="3FE43F2D" w14:textId="77777777" w:rsidTr="00D96DB0">
      <w:tc>
        <w:tcPr>
          <w:tcW w:w="2093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2ACFEFA" w14:textId="77777777" w:rsidR="0075333E" w:rsidRDefault="00957397" w:rsidP="00D57DEA">
          <w:pPr>
            <w:pStyle w:val="Pidipagina"/>
            <w:spacing w:line="276" w:lineRule="auto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Via </w:t>
          </w:r>
          <w:r w:rsidR="00C95FDA">
            <w:rPr>
              <w:rFonts w:ascii="Arial" w:hAnsi="Arial" w:cs="Arial"/>
              <w:sz w:val="14"/>
              <w:szCs w:val="14"/>
            </w:rPr>
            <w:t xml:space="preserve">Madrid, </w:t>
          </w:r>
        </w:p>
        <w:p w14:paraId="2311B18E" w14:textId="0944779A" w:rsidR="00B64656" w:rsidRDefault="00D57DEA" w:rsidP="00D57DEA">
          <w:pPr>
            <w:pStyle w:val="Pidipagina"/>
            <w:spacing w:line="276" w:lineRule="auto"/>
            <w:jc w:val="both"/>
            <w:rPr>
              <w:rFonts w:ascii="Arial" w:hAnsi="Arial" w:cs="Arial"/>
              <w:sz w:val="14"/>
              <w:szCs w:val="14"/>
            </w:rPr>
          </w:pPr>
          <w:r w:rsidRPr="00D57DEA">
            <w:rPr>
              <w:rFonts w:ascii="Arial" w:hAnsi="Arial" w:cs="Arial"/>
              <w:sz w:val="14"/>
              <w:szCs w:val="14"/>
              <w:shd w:val="clear" w:color="auto" w:fill="FFFFFF"/>
            </w:rPr>
            <w:t>(c/o Centro Polifunzionale lavoro e formazione)</w:t>
          </w:r>
        </w:p>
        <w:p w14:paraId="78D56C8C" w14:textId="77777777" w:rsidR="0008745D" w:rsidRPr="0008745D" w:rsidRDefault="00957397" w:rsidP="00B64656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Oristano</w:t>
          </w:r>
          <w:r w:rsidR="00D96DB0">
            <w:rPr>
              <w:rFonts w:ascii="Arial" w:hAnsi="Arial" w:cs="Arial"/>
              <w:sz w:val="14"/>
              <w:szCs w:val="14"/>
            </w:rPr>
            <w:t xml:space="preserve"> (OR)</w:t>
          </w:r>
          <w:r w:rsidR="009961CB">
            <w:rPr>
              <w:rFonts w:ascii="Arial" w:hAnsi="Arial" w:cs="Arial"/>
              <w:sz w:val="14"/>
              <w:szCs w:val="14"/>
            </w:rPr>
            <w:t xml:space="preserve"> | Italia</w:t>
          </w:r>
        </w:p>
      </w:tc>
      <w:tc>
        <w:tcPr>
          <w:tcW w:w="170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EB24081" w14:textId="77777777" w:rsidR="0008745D" w:rsidRPr="0008745D" w:rsidRDefault="0008745D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 w:rsidR="00957397"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 w:rsidR="00B64656" w:rsidRPr="00B64656">
            <w:rPr>
              <w:rFonts w:ascii="Arial" w:hAnsi="Arial" w:cs="Arial"/>
              <w:sz w:val="14"/>
              <w:szCs w:val="14"/>
            </w:rPr>
            <w:t>070 7593400</w:t>
          </w:r>
        </w:p>
      </w:tc>
      <w:tc>
        <w:tcPr>
          <w:tcW w:w="314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7616245" w14:textId="77777777" w:rsidR="0008745D" w:rsidRPr="00C75DAA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fr-FR"/>
            </w:rPr>
          </w:pPr>
          <w:proofErr w:type="gramStart"/>
          <w:r w:rsidRPr="00C75DAA">
            <w:rPr>
              <w:rFonts w:ascii="Arial" w:hAnsi="Arial" w:cs="Arial"/>
              <w:sz w:val="14"/>
              <w:szCs w:val="14"/>
              <w:lang w:val="fr-FR"/>
            </w:rPr>
            <w:t>e</w:t>
          </w:r>
          <w:r w:rsidR="00957397" w:rsidRPr="00C75DAA">
            <w:rPr>
              <w:rFonts w:ascii="Arial" w:hAnsi="Arial" w:cs="Arial"/>
              <w:sz w:val="14"/>
              <w:szCs w:val="14"/>
              <w:lang w:val="fr-FR"/>
            </w:rPr>
            <w:t>mail:</w:t>
          </w:r>
          <w:proofErr w:type="gramEnd"/>
          <w:r w:rsidR="00957397" w:rsidRPr="00C75DAA">
            <w:rPr>
              <w:rFonts w:ascii="Arial" w:hAnsi="Arial" w:cs="Arial"/>
              <w:sz w:val="14"/>
              <w:szCs w:val="14"/>
              <w:lang w:val="fr-FR"/>
            </w:rPr>
            <w:t xml:space="preserve"> aspal.cpioristano</w:t>
          </w:r>
          <w:r w:rsidRPr="00C75DAA">
            <w:rPr>
              <w:rFonts w:ascii="Arial" w:hAnsi="Arial" w:cs="Arial"/>
              <w:sz w:val="14"/>
              <w:szCs w:val="14"/>
              <w:lang w:val="fr-FR"/>
            </w:rPr>
            <w:t xml:space="preserve">@regione.sardegna.it  </w:t>
          </w:r>
        </w:p>
        <w:p w14:paraId="3E039688" w14:textId="77777777" w:rsidR="0008745D" w:rsidRPr="00C75DAA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fr-FR"/>
            </w:rPr>
          </w:pPr>
          <w:proofErr w:type="gramStart"/>
          <w:r w:rsidRPr="00C75DAA">
            <w:rPr>
              <w:rFonts w:ascii="Arial" w:hAnsi="Arial" w:cs="Arial"/>
              <w:sz w:val="14"/>
              <w:szCs w:val="14"/>
              <w:lang w:val="fr-FR"/>
            </w:rPr>
            <w:t>PEC:</w:t>
          </w:r>
          <w:proofErr w:type="gramEnd"/>
          <w:r w:rsidRPr="00C75DAA">
            <w:rPr>
              <w:rFonts w:ascii="Arial" w:hAnsi="Arial" w:cs="Arial"/>
              <w:sz w:val="14"/>
              <w:szCs w:val="14"/>
              <w:lang w:val="fr-FR"/>
            </w:rPr>
            <w:t xml:space="preserve">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14:paraId="2AB2B25A" w14:textId="77777777" w:rsidR="0008745D" w:rsidRPr="0008745D" w:rsidRDefault="0008745D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14:paraId="24710375" w14:textId="77777777" w:rsidR="0008745D" w:rsidRPr="0008745D" w:rsidRDefault="0008745D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14:paraId="1E9E7466" w14:textId="77777777" w:rsidR="0008745D" w:rsidRPr="00330C5F" w:rsidRDefault="0008745D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 wp14:anchorId="2E57B4B3" wp14:editId="75BC161C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587E2F" w14:textId="77777777" w:rsidR="009A5AD7" w:rsidRPr="00E51644" w:rsidRDefault="00D0731F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2C4B69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2C4B69" w:rsidRPr="00E51644">
      <w:rPr>
        <w:rFonts w:ascii="Arial" w:hAnsi="Arial" w:cs="Arial"/>
        <w:sz w:val="13"/>
        <w:szCs w:val="13"/>
      </w:rPr>
      <w:fldChar w:fldCharType="separate"/>
    </w:r>
    <w:r w:rsidR="007B6401">
      <w:rPr>
        <w:rFonts w:ascii="Arial" w:hAnsi="Arial" w:cs="Arial"/>
        <w:noProof/>
        <w:sz w:val="13"/>
        <w:szCs w:val="13"/>
      </w:rPr>
      <w:t>1</w:t>
    </w:r>
    <w:r w:rsidR="002C4B69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fldSimple w:instr=" NUMPAGES   \* MERGEFORMAT ">
      <w:r w:rsidR="007B6401" w:rsidRPr="007B6401">
        <w:rPr>
          <w:rFonts w:ascii="Arial" w:hAnsi="Arial" w:cs="Arial"/>
          <w:noProof/>
          <w:sz w:val="13"/>
          <w:szCs w:val="13"/>
        </w:rPr>
        <w:t>1</w:t>
      </w:r>
    </w:fldSimple>
    <w:r w:rsidRPr="00E51644">
      <w:rPr>
        <w:rFonts w:ascii="Arial" w:hAnsi="Arial" w:cs="Arial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5581" w14:textId="77777777" w:rsidR="00107B5B" w:rsidRDefault="00107B5B" w:rsidP="00383081">
      <w:pPr>
        <w:spacing w:line="240" w:lineRule="auto"/>
      </w:pPr>
      <w:r>
        <w:separator/>
      </w:r>
    </w:p>
  </w:footnote>
  <w:footnote w:type="continuationSeparator" w:id="0">
    <w:p w14:paraId="26FEFA97" w14:textId="77777777" w:rsidR="00107B5B" w:rsidRDefault="00107B5B" w:rsidP="00383081">
      <w:pPr>
        <w:spacing w:line="240" w:lineRule="auto"/>
      </w:pPr>
      <w:r>
        <w:continuationSeparator/>
      </w:r>
    </w:p>
  </w:footnote>
  <w:footnote w:type="continuationNotice" w:id="1">
    <w:p w14:paraId="19AC8B39" w14:textId="77777777" w:rsidR="00107B5B" w:rsidRDefault="00107B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8"/>
      <w:gridCol w:w="4315"/>
    </w:tblGrid>
    <w:tr w:rsidR="00E13792" w:rsidRPr="00E13792" w14:paraId="3FF6E98F" w14:textId="77777777" w:rsidTr="00AB284F">
      <w:tc>
        <w:tcPr>
          <w:tcW w:w="9213" w:type="dxa"/>
          <w:gridSpan w:val="2"/>
          <w:vAlign w:val="center"/>
        </w:tcPr>
        <w:p w14:paraId="4CBE6A0A" w14:textId="77777777" w:rsidR="00E13792" w:rsidRPr="00E13792" w:rsidRDefault="00AF2FD9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 wp14:anchorId="3EA1ABA6" wp14:editId="5B42D7A5">
                <wp:extent cx="5760085" cy="79629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ristano i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796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13792" w:rsidRPr="00E13792" w14:paraId="6E3BF328" w14:textId="77777777" w:rsidTr="00743046">
      <w:tc>
        <w:tcPr>
          <w:tcW w:w="4912" w:type="dxa"/>
          <w:vAlign w:val="center"/>
        </w:tcPr>
        <w:p w14:paraId="7E6AEA50" w14:textId="77777777" w:rsidR="00E13792" w:rsidRPr="00E13792" w:rsidRDefault="00E13792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14:paraId="66ABF752" w14:textId="77777777" w:rsidR="00E13792" w:rsidRPr="00E13792" w:rsidRDefault="00E13792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14:paraId="0CEC34BA" w14:textId="3DE5586D" w:rsidR="00E13792" w:rsidRDefault="00E13792" w:rsidP="00D033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89"/>
    <w:rsid w:val="00033040"/>
    <w:rsid w:val="000501C6"/>
    <w:rsid w:val="0005316C"/>
    <w:rsid w:val="00063930"/>
    <w:rsid w:val="00077446"/>
    <w:rsid w:val="0008410A"/>
    <w:rsid w:val="0008745D"/>
    <w:rsid w:val="000A6AEE"/>
    <w:rsid w:val="000D4821"/>
    <w:rsid w:val="000F6BCB"/>
    <w:rsid w:val="00107B5B"/>
    <w:rsid w:val="001213F1"/>
    <w:rsid w:val="00123F76"/>
    <w:rsid w:val="00135B68"/>
    <w:rsid w:val="00161012"/>
    <w:rsid w:val="001A0F47"/>
    <w:rsid w:val="001A3598"/>
    <w:rsid w:val="001B6569"/>
    <w:rsid w:val="002034EA"/>
    <w:rsid w:val="002072E2"/>
    <w:rsid w:val="0023407A"/>
    <w:rsid w:val="002348C4"/>
    <w:rsid w:val="0026425C"/>
    <w:rsid w:val="002736CF"/>
    <w:rsid w:val="00274612"/>
    <w:rsid w:val="002867BF"/>
    <w:rsid w:val="002A4994"/>
    <w:rsid w:val="002B50B1"/>
    <w:rsid w:val="002C4B69"/>
    <w:rsid w:val="002D3F81"/>
    <w:rsid w:val="002D689A"/>
    <w:rsid w:val="00315EC7"/>
    <w:rsid w:val="00330C5F"/>
    <w:rsid w:val="00383081"/>
    <w:rsid w:val="003B61D7"/>
    <w:rsid w:val="003E278F"/>
    <w:rsid w:val="004101C1"/>
    <w:rsid w:val="00491DFD"/>
    <w:rsid w:val="004B55BC"/>
    <w:rsid w:val="004C2B2C"/>
    <w:rsid w:val="004C4EF3"/>
    <w:rsid w:val="004D2BCC"/>
    <w:rsid w:val="004D2F11"/>
    <w:rsid w:val="004D4953"/>
    <w:rsid w:val="004E3A30"/>
    <w:rsid w:val="005160B0"/>
    <w:rsid w:val="00516605"/>
    <w:rsid w:val="00536852"/>
    <w:rsid w:val="0054078B"/>
    <w:rsid w:val="0058742F"/>
    <w:rsid w:val="00590F49"/>
    <w:rsid w:val="005A72E0"/>
    <w:rsid w:val="00605989"/>
    <w:rsid w:val="00606379"/>
    <w:rsid w:val="00610003"/>
    <w:rsid w:val="00615186"/>
    <w:rsid w:val="00620086"/>
    <w:rsid w:val="00682C45"/>
    <w:rsid w:val="006B12FD"/>
    <w:rsid w:val="006C1C62"/>
    <w:rsid w:val="006D4502"/>
    <w:rsid w:val="00740F86"/>
    <w:rsid w:val="00743046"/>
    <w:rsid w:val="007443FC"/>
    <w:rsid w:val="0075333E"/>
    <w:rsid w:val="007566D6"/>
    <w:rsid w:val="00774B7F"/>
    <w:rsid w:val="00780192"/>
    <w:rsid w:val="007B6401"/>
    <w:rsid w:val="008401E5"/>
    <w:rsid w:val="0085268E"/>
    <w:rsid w:val="00855E37"/>
    <w:rsid w:val="008C490A"/>
    <w:rsid w:val="008C5812"/>
    <w:rsid w:val="008E034A"/>
    <w:rsid w:val="008F0963"/>
    <w:rsid w:val="00935DDA"/>
    <w:rsid w:val="00937575"/>
    <w:rsid w:val="0095417E"/>
    <w:rsid w:val="009571AA"/>
    <w:rsid w:val="00957397"/>
    <w:rsid w:val="009961CB"/>
    <w:rsid w:val="009A5AD7"/>
    <w:rsid w:val="009C6741"/>
    <w:rsid w:val="009C6C1E"/>
    <w:rsid w:val="009E13C1"/>
    <w:rsid w:val="009F1BB4"/>
    <w:rsid w:val="00A07695"/>
    <w:rsid w:val="00A16DEB"/>
    <w:rsid w:val="00A40A29"/>
    <w:rsid w:val="00A43543"/>
    <w:rsid w:val="00A43DBE"/>
    <w:rsid w:val="00A902CD"/>
    <w:rsid w:val="00A90D48"/>
    <w:rsid w:val="00AA4C81"/>
    <w:rsid w:val="00AB284F"/>
    <w:rsid w:val="00AB3D75"/>
    <w:rsid w:val="00AC5871"/>
    <w:rsid w:val="00AC74FD"/>
    <w:rsid w:val="00AC7E00"/>
    <w:rsid w:val="00AD1944"/>
    <w:rsid w:val="00AD7916"/>
    <w:rsid w:val="00AF2FD9"/>
    <w:rsid w:val="00B0361B"/>
    <w:rsid w:val="00B64656"/>
    <w:rsid w:val="00B87FDD"/>
    <w:rsid w:val="00BC3818"/>
    <w:rsid w:val="00BE19EE"/>
    <w:rsid w:val="00C25793"/>
    <w:rsid w:val="00C32BE1"/>
    <w:rsid w:val="00C41D77"/>
    <w:rsid w:val="00C54AC7"/>
    <w:rsid w:val="00C75DAA"/>
    <w:rsid w:val="00C7763C"/>
    <w:rsid w:val="00C92F35"/>
    <w:rsid w:val="00C95FDA"/>
    <w:rsid w:val="00CC72E6"/>
    <w:rsid w:val="00CF1E89"/>
    <w:rsid w:val="00CF3F9C"/>
    <w:rsid w:val="00D033F2"/>
    <w:rsid w:val="00D0731F"/>
    <w:rsid w:val="00D20CA8"/>
    <w:rsid w:val="00D57DEA"/>
    <w:rsid w:val="00D629F2"/>
    <w:rsid w:val="00D76234"/>
    <w:rsid w:val="00D96DB0"/>
    <w:rsid w:val="00DA5497"/>
    <w:rsid w:val="00DD3F7B"/>
    <w:rsid w:val="00E13792"/>
    <w:rsid w:val="00E2163A"/>
    <w:rsid w:val="00E51644"/>
    <w:rsid w:val="00E63042"/>
    <w:rsid w:val="00E63B2C"/>
    <w:rsid w:val="00EA08D7"/>
    <w:rsid w:val="00EC03C3"/>
    <w:rsid w:val="00ED4DF6"/>
    <w:rsid w:val="00EE3825"/>
    <w:rsid w:val="00F2357A"/>
    <w:rsid w:val="00F4000B"/>
    <w:rsid w:val="00F5542B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A587"/>
  <w15:docId w15:val="{A0C9AD0B-6C4B-455C-937B-3B7BB18A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B64656"/>
    <w:pPr>
      <w:spacing w:after="60" w:line="200" w:lineRule="exact"/>
    </w:pPr>
    <w:rPr>
      <w:rFonts w:ascii="Futura Std Book" w:hAnsi="Futura Std Book"/>
      <w:sz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1DFD"/>
    <w:rPr>
      <w:color w:val="954F72" w:themeColor="followedHyperlink"/>
      <w:u w:val="single"/>
    </w:rPr>
  </w:style>
  <w:style w:type="paragraph" w:customStyle="1" w:styleId="Destinatari">
    <w:name w:val="Destinatari"/>
    <w:basedOn w:val="Normale"/>
    <w:rsid w:val="008E034A"/>
    <w:pPr>
      <w:tabs>
        <w:tab w:val="left" w:pos="4406"/>
      </w:tabs>
      <w:suppressAutoHyphens/>
      <w:spacing w:before="240" w:line="280" w:lineRule="exact"/>
    </w:pPr>
    <w:rPr>
      <w:rFonts w:cs="Arial"/>
      <w:color w:val="00000A"/>
      <w:kern w:val="2"/>
      <w:sz w:val="20"/>
      <w:lang w:eastAsia="zh-CN"/>
    </w:rPr>
  </w:style>
  <w:style w:type="paragraph" w:customStyle="1" w:styleId="Protocollo">
    <w:name w:val="Protocollo"/>
    <w:basedOn w:val="Normale"/>
    <w:next w:val="Destinatari"/>
    <w:rsid w:val="008E034A"/>
    <w:pPr>
      <w:suppressAutoHyphens/>
      <w:spacing w:before="600" w:after="480" w:line="360" w:lineRule="auto"/>
      <w:ind w:left="1134" w:hanging="1134"/>
    </w:pPr>
    <w:rPr>
      <w:rFonts w:ascii="Futura Std Book" w:hAnsi="Futura Std Book" w:cs="Arial"/>
      <w:b/>
      <w:bCs/>
      <w:color w:val="00000A"/>
      <w:kern w:val="2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loris\Downloads\Format%20lettera%20CPI%20Orist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A7775D98B1C14081576AEF67FF9E2C" ma:contentTypeVersion="15" ma:contentTypeDescription="Creare un nuovo documento." ma:contentTypeScope="" ma:versionID="7ba37b1bd6693f3e715265dab503aaa7">
  <xsd:schema xmlns:xsd="http://www.w3.org/2001/XMLSchema" xmlns:xs="http://www.w3.org/2001/XMLSchema" xmlns:p="http://schemas.microsoft.com/office/2006/metadata/properties" xmlns:ns2="a991877e-5478-4e7a-826c-c6e113f46f62" xmlns:ns3="f8a60d99-6bb7-41a6-980b-3d5d32dd496f" targetNamespace="http://schemas.microsoft.com/office/2006/metadata/properties" ma:root="true" ma:fieldsID="697baafb881c270ecbb6e85dc794f357" ns2:_="" ns3:_="">
    <xsd:import namespace="a991877e-5478-4e7a-826c-c6e113f46f62"/>
    <xsd:import namespace="f8a60d99-6bb7-41a6-980b-3d5d32dd4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1877e-5478-4e7a-826c-c6e113f46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3d993b30-8d9f-49ad-9a25-27eae603b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60d99-6bb7-41a6-980b-3d5d32dd496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9335022-82a3-442b-9eb2-598e9f99fb75}" ma:internalName="TaxCatchAll" ma:showField="CatchAllData" ma:web="f8a60d99-6bb7-41a6-980b-3d5d32dd4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1877e-5478-4e7a-826c-c6e113f46f62">
      <Terms xmlns="http://schemas.microsoft.com/office/infopath/2007/PartnerControls"/>
    </lcf76f155ced4ddcb4097134ff3c332f>
    <TaxCatchAll xmlns="f8a60d99-6bb7-41a6-980b-3d5d32dd496f" xsi:nil="true"/>
  </documentManagement>
</p:properties>
</file>

<file path=customXml/itemProps1.xml><?xml version="1.0" encoding="utf-8"?>
<ds:datastoreItem xmlns:ds="http://schemas.openxmlformats.org/officeDocument/2006/customXml" ds:itemID="{7F41511F-E13E-4BB3-BDC4-B7D3CE834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1877e-5478-4e7a-826c-c6e113f46f62"/>
    <ds:schemaRef ds:uri="f8a60d99-6bb7-41a6-980b-3d5d32dd4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729C3-D42E-47A3-A04B-A1FAF4B6D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2BEC4-F16A-429C-9229-15D7E279DDBC}">
  <ds:schemaRefs>
    <ds:schemaRef ds:uri="http://schemas.microsoft.com/office/2006/metadata/properties"/>
    <ds:schemaRef ds:uri="http://schemas.microsoft.com/office/infopath/2007/PartnerControls"/>
    <ds:schemaRef ds:uri="a991877e-5478-4e7a-826c-c6e113f46f62"/>
    <ds:schemaRef ds:uri="f8a60d99-6bb7-41a6-980b-3d5d32dd49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lettera CPI Oristano.dotx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Stefano</dc:creator>
  <cp:keywords/>
  <dc:description/>
  <cp:lastModifiedBy>Scanu Maria Lucia</cp:lastModifiedBy>
  <cp:revision>29</cp:revision>
  <cp:lastPrinted>2018-02-14T03:50:00Z</cp:lastPrinted>
  <dcterms:created xsi:type="dcterms:W3CDTF">2023-02-01T09:37:00Z</dcterms:created>
  <dcterms:modified xsi:type="dcterms:W3CDTF">2023-10-12T06:57:00Z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0x01010083A7775D98B1C14081576AEF67FF9E2C</vt:lpwstr>
  </property>
  <property fmtid="{D5CDD505-2E9C-101B-9397-08002B2CF9AE}" pid="3" name="MediaServiceImageTags">
    <vt:lpwstr/>
  </property>
</Properties>
</file>