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D4A6" w14:textId="5D46859A" w:rsidR="00D97DB5" w:rsidRDefault="00D97DB5" w:rsidP="00D97DB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97DB5">
        <w:rPr>
          <w:rFonts w:ascii="Arial" w:hAnsi="Arial" w:cs="Arial"/>
          <w:b/>
          <w:bCs/>
          <w:sz w:val="22"/>
          <w:szCs w:val="22"/>
        </w:rPr>
        <w:t xml:space="preserve">OGGETTO: CONFERIMENTO DI N. 15 INCARICHI DI COORDINAMENTO DI SETTORE, ARTICOLAZIONI ORGANIZZATIVE DI LIVELLO NON DIRIGENZIALE DEI SERVIZI DELLA DIREZIONE GENERALE DEL LAVORO, FORMAZIONE PROFESSIONALE, COOPERAZIONE E SICUREZZA SOCIALE. APPROVAZIONE AVVISO </w:t>
      </w:r>
      <w:r w:rsidR="00D74AF6">
        <w:rPr>
          <w:rFonts w:ascii="Arial" w:hAnsi="Arial" w:cs="Arial"/>
          <w:b/>
          <w:bCs/>
          <w:sz w:val="22"/>
          <w:szCs w:val="22"/>
        </w:rPr>
        <w:t>INTERNO</w:t>
      </w:r>
      <w:r w:rsidRPr="00D97DB5">
        <w:rPr>
          <w:rFonts w:ascii="Arial" w:hAnsi="Arial" w:cs="Arial"/>
          <w:b/>
          <w:bCs/>
          <w:sz w:val="22"/>
          <w:szCs w:val="22"/>
        </w:rPr>
        <w:t>.</w:t>
      </w:r>
    </w:p>
    <w:p w14:paraId="62D3B56D" w14:textId="77777777" w:rsidR="006978CC" w:rsidRPr="00D97DB5" w:rsidRDefault="006978CC" w:rsidP="00D97DB5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A4D9D06" w14:textId="77777777" w:rsidR="00D97DB5" w:rsidRPr="006978CC" w:rsidRDefault="00D97DB5" w:rsidP="00D97DB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8CC">
        <w:rPr>
          <w:rFonts w:ascii="Arial" w:hAnsi="Arial" w:cs="Arial"/>
          <w:b/>
          <w:bCs/>
          <w:sz w:val="22"/>
          <w:szCs w:val="22"/>
        </w:rPr>
        <w:t>IL DIRETTORE GENERALE</w:t>
      </w:r>
    </w:p>
    <w:p w14:paraId="0E8DDC47" w14:textId="77777777" w:rsidR="00D97DB5" w:rsidRPr="00D97DB5" w:rsidRDefault="00D97DB5" w:rsidP="00D97DB5">
      <w:pPr>
        <w:rPr>
          <w:rFonts w:ascii="Arial" w:hAnsi="Arial" w:cs="Arial"/>
          <w:sz w:val="22"/>
          <w:szCs w:val="22"/>
        </w:rPr>
      </w:pPr>
    </w:p>
    <w:p w14:paraId="73485540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VISTO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 xml:space="preserve">lo Statuto Speciale per la Sardegna e le relative norme di attuazione; </w:t>
      </w:r>
    </w:p>
    <w:p w14:paraId="38FB60B3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VISTA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>la Legge Regionale 7 gennaio 1977, n. 1 e successive modificazioni e integrazioni, concernente “</w:t>
      </w:r>
      <w:r w:rsidRPr="00D97DB5">
        <w:rPr>
          <w:rFonts w:ascii="Arial" w:hAnsi="Arial" w:cs="Arial"/>
          <w:i/>
          <w:iCs/>
          <w:color w:val="000000" w:themeColor="text1"/>
          <w:sz w:val="22"/>
          <w:szCs w:val="22"/>
        </w:rPr>
        <w:t>Norme sull’organizzazione amministrativa della Regione Sarda e sulle competenze di Giunta, Presidenza e Assessorati regionali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>”;</w:t>
      </w:r>
    </w:p>
    <w:p w14:paraId="1EB994F6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VISTA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>la Legge regionale 13 novembre 1998, n. 31 recante “</w:t>
      </w:r>
      <w:r w:rsidRPr="00D97DB5">
        <w:rPr>
          <w:rFonts w:ascii="Arial" w:hAnsi="Arial" w:cs="Arial"/>
          <w:i/>
          <w:iCs/>
          <w:color w:val="000000" w:themeColor="text1"/>
          <w:sz w:val="22"/>
          <w:szCs w:val="22"/>
        </w:rPr>
        <w:t>Disciplina del personale regionale e dell’organizzazione degli uffici della Regione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>" ed in particolare gli articoli 12 e 13, e ss.mm.ii.;</w:t>
      </w:r>
    </w:p>
    <w:p w14:paraId="5094645A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VISTA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>la Deliberazione della Giunta Regionale n. 3/1 del 17 gennaio 2025, con la quale si è proceduto a conferire alla dott.ssa Delfina Spiga l’incarico di Direttore Generale dell’Assessorato regionale del Lavoro e di Autorità di Gestione del POR FSE 2014-2020 e del PR FSE+ 2021-2027;</w:t>
      </w:r>
    </w:p>
    <w:p w14:paraId="67DAB95E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VISTO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>il Decreto dell’Assessore degli Affari Generali, Personale e Riforma della Regione n.15, prot. n. 2546 del 15/05/2025, con il quale sono state conferite alla Dott.ssa Delfina Spiga (matr. 3287) le funzioni di Direttore Generale dell’Assessorato regionale del Lavoro, Formazione Professionale, Cooperazione e Sicurezza Sociale;</w:t>
      </w:r>
    </w:p>
    <w:p w14:paraId="4D0641D6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VISTA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  <w:t>la nota prot. n. 31757 del 19/05/2025 con la quale la Dott.ssa Delfina Spiga ha comunicato alla Direzione Generale del Personale di aver assunto le funzioni di Direttore Generale dell’Assessorato del Lavoro a far data dal 19/05/2025;</w:t>
      </w:r>
    </w:p>
    <w:p w14:paraId="04187DCC" w14:textId="77777777" w:rsidR="00D97DB5" w:rsidRPr="00D97DB5" w:rsidRDefault="00D97DB5" w:rsidP="00D97DB5">
      <w:pPr>
        <w:spacing w:line="360" w:lineRule="auto"/>
        <w:ind w:left="1560" w:hanging="15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 xml:space="preserve">DATO ATTO </w:t>
      </w:r>
      <w:r w:rsidRPr="00D97DB5">
        <w:rPr>
          <w:rFonts w:ascii="Arial" w:hAnsi="Arial" w:cs="Arial"/>
          <w:sz w:val="22"/>
          <w:szCs w:val="22"/>
        </w:rPr>
        <w:tab/>
      </w:r>
      <w:r w:rsidRPr="00D97DB5">
        <w:rPr>
          <w:rFonts w:ascii="Arial" w:hAnsi="Arial" w:cs="Arial"/>
          <w:color w:val="000000" w:themeColor="text1"/>
          <w:sz w:val="22"/>
          <w:szCs w:val="22"/>
        </w:rPr>
        <w:t xml:space="preserve">che con determinazione n. 3553 prot. 68421 del 20.07.2026 avente ad oggetto “Decreto dell’Assessore del Lavoro n.1 prot. n. 1881 del 14/02/2024 recante 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lastRenderedPageBreak/>
        <w:t>“Nuovo assetto organizzativo della Direzione generale del Lavoro, Formazione professionale, Cooperazione e Sicurezza sociale – Ulteriore modifica alle articolazioni organizzative di livello non dirigenziale ex art. 13 comma 8 della L.R. 31/1998 istituite con Determinazione n. 4361 prot. n. 62036 del 17/09/2024 e modificate con determinazione n. 207 prot. n. 3809 del 20/01/2025” è stato disposto il nuovo assetto organizzativo della Direzione generale del Lavoro mediante la modifica delle articolazioni organizzative di livello non dirigenziale e la istituzione di nuove articolazioni;</w:t>
      </w:r>
    </w:p>
    <w:p w14:paraId="3A9EA06D" w14:textId="2E903311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>DATO ATTO</w:t>
      </w:r>
      <w:r w:rsidRPr="00D97DB5">
        <w:rPr>
          <w:rFonts w:ascii="Arial" w:hAnsi="Arial" w:cs="Arial"/>
          <w:sz w:val="22"/>
          <w:szCs w:val="22"/>
        </w:rPr>
        <w:tab/>
        <w:t>che nelle more del perfezionamento del processo di riorganizzazione che l’Amministrazione prevede di attuare nel corso dell’anno 2026 e della conclusione della procedura di manifestazione di interesse finalizzata al conferimento degli incarichi di direzione dei Settori della Direzione generale, con la Determinazione n. 3554 prot. 68422 del 20.07.2026 si è provveduto a disporre la proroga degli incarichi di settore attualmente esistenti per il periodo 01.07.2026 – 31.08.202</w:t>
      </w:r>
      <w:r w:rsidR="00327669">
        <w:rPr>
          <w:rFonts w:ascii="Arial" w:hAnsi="Arial" w:cs="Arial"/>
          <w:sz w:val="22"/>
          <w:szCs w:val="22"/>
        </w:rPr>
        <w:t>6</w:t>
      </w:r>
      <w:r w:rsidRPr="00D97DB5">
        <w:rPr>
          <w:rFonts w:ascii="Arial" w:hAnsi="Arial" w:cs="Arial"/>
          <w:sz w:val="22"/>
          <w:szCs w:val="22"/>
        </w:rPr>
        <w:t>;</w:t>
      </w:r>
    </w:p>
    <w:p w14:paraId="727D3A9B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both"/>
        <w:rPr>
          <w:rFonts w:ascii="Arial" w:hAnsi="Arial" w:cs="Arial"/>
          <w:i/>
          <w:iCs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>CONSIDERATO che, a far data dal 01.09.2026, tutti gli incarichi di coordinamento dei settori della Direzione generale si renderanno vacanti;</w:t>
      </w:r>
    </w:p>
    <w:p w14:paraId="493E3150" w14:textId="7A6EEEC3" w:rsidR="00D97DB5" w:rsidRDefault="00D97DB5" w:rsidP="00D97DB5">
      <w:pPr>
        <w:spacing w:line="360" w:lineRule="auto"/>
        <w:ind w:left="1560" w:hanging="15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7DB5">
        <w:rPr>
          <w:rFonts w:ascii="Arial" w:hAnsi="Arial" w:cs="Arial"/>
          <w:color w:val="000000" w:themeColor="text1"/>
          <w:sz w:val="22"/>
          <w:szCs w:val="22"/>
        </w:rPr>
        <w:t>RITENUTO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ab/>
      </w:r>
      <w:r w:rsidRPr="00D97DB5">
        <w:rPr>
          <w:rFonts w:ascii="Arial" w:hAnsi="Arial" w:cs="Arial"/>
          <w:sz w:val="22"/>
          <w:szCs w:val="22"/>
        </w:rPr>
        <w:t xml:space="preserve">necessario dare avvio alla procedura per l'acquisizione di manifestazioni di interesse, finalizzata </w:t>
      </w:r>
      <w:r w:rsidR="00D74AF6">
        <w:rPr>
          <w:rFonts w:ascii="Arial" w:hAnsi="Arial" w:cs="Arial"/>
          <w:sz w:val="22"/>
          <w:szCs w:val="22"/>
        </w:rPr>
        <w:t>al conferimento di n.</w:t>
      </w:r>
      <w:r w:rsidRPr="00D97DB5">
        <w:rPr>
          <w:rFonts w:ascii="Arial" w:hAnsi="Arial" w:cs="Arial"/>
          <w:sz w:val="22"/>
          <w:szCs w:val="22"/>
        </w:rPr>
        <w:t xml:space="preserve"> 15 incarichi di coordinamento di settore, 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>articolazioni organizzative di livello non dirigenziale</w:t>
      </w:r>
      <w:r w:rsidR="00D74AF6">
        <w:rPr>
          <w:rFonts w:ascii="Arial" w:hAnsi="Arial" w:cs="Arial"/>
          <w:color w:val="000000" w:themeColor="text1"/>
          <w:sz w:val="22"/>
          <w:szCs w:val="22"/>
        </w:rPr>
        <w:t>,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 xml:space="preserve"> come meglio dettagliate </w:t>
      </w:r>
      <w:r w:rsidR="00327669">
        <w:rPr>
          <w:rFonts w:ascii="Arial" w:hAnsi="Arial" w:cs="Arial"/>
          <w:color w:val="000000" w:themeColor="text1"/>
          <w:sz w:val="22"/>
          <w:szCs w:val="22"/>
        </w:rPr>
        <w:t>nell’avviso allegato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 xml:space="preserve"> al presente provvedimento per farne parte integrante e sostanziale;</w:t>
      </w:r>
    </w:p>
    <w:p w14:paraId="2F5AE8E7" w14:textId="39F80461" w:rsidR="00735BE0" w:rsidRPr="00D97DB5" w:rsidRDefault="00735BE0" w:rsidP="00735BE0">
      <w:pPr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RITENUTO</w:t>
      </w: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a tal fine, di approvare </w:t>
      </w:r>
      <w:r w:rsidRPr="0050461D">
        <w:rPr>
          <w:rFonts w:ascii="Arial" w:hAnsi="Arial" w:cs="Arial"/>
          <w:sz w:val="22"/>
          <w:szCs w:val="22"/>
        </w:rPr>
        <w:t>l'"Allegato 1 – Avviso</w:t>
      </w:r>
      <w:r>
        <w:rPr>
          <w:rFonts w:ascii="Arial" w:hAnsi="Arial" w:cs="Arial"/>
          <w:sz w:val="22"/>
          <w:szCs w:val="22"/>
        </w:rPr>
        <w:t xml:space="preserve"> interno DG Lavoro</w:t>
      </w:r>
      <w:r w:rsidRPr="0050461D">
        <w:rPr>
          <w:rFonts w:ascii="Arial" w:hAnsi="Arial" w:cs="Arial"/>
          <w:sz w:val="22"/>
          <w:szCs w:val="22"/>
        </w:rPr>
        <w:t>", rivolto ai</w:t>
      </w:r>
      <w:r>
        <w:rPr>
          <w:rFonts w:ascii="Arial" w:hAnsi="Arial" w:cs="Arial"/>
          <w:sz w:val="22"/>
          <w:szCs w:val="22"/>
        </w:rPr>
        <w:t xml:space="preserve"> </w:t>
      </w:r>
      <w:r w:rsidRPr="0050461D">
        <w:rPr>
          <w:rFonts w:ascii="Arial" w:hAnsi="Arial" w:cs="Arial"/>
          <w:sz w:val="22"/>
          <w:szCs w:val="22"/>
        </w:rPr>
        <w:t>dipendenti di categoria</w:t>
      </w:r>
      <w:r>
        <w:rPr>
          <w:rFonts w:ascii="Arial" w:hAnsi="Arial" w:cs="Arial"/>
          <w:sz w:val="22"/>
          <w:szCs w:val="22"/>
        </w:rPr>
        <w:t xml:space="preserve"> </w:t>
      </w:r>
      <w:r w:rsidRPr="0050461D">
        <w:rPr>
          <w:rFonts w:ascii="Arial" w:hAnsi="Arial" w:cs="Arial"/>
          <w:sz w:val="22"/>
          <w:szCs w:val="22"/>
        </w:rPr>
        <w:t xml:space="preserve">D </w:t>
      </w:r>
      <w:r>
        <w:rPr>
          <w:rFonts w:ascii="Arial" w:hAnsi="Arial" w:cs="Arial"/>
          <w:sz w:val="22"/>
          <w:szCs w:val="22"/>
        </w:rPr>
        <w:t xml:space="preserve">assegnati alla </w:t>
      </w:r>
      <w:r w:rsidRPr="00D97DB5">
        <w:rPr>
          <w:rFonts w:ascii="Arial" w:hAnsi="Arial" w:cs="Arial"/>
          <w:color w:val="000000" w:themeColor="text1"/>
          <w:sz w:val="22"/>
          <w:szCs w:val="22"/>
        </w:rPr>
        <w:t>Direzione generale del Lavoro, Formazione professionale, Cooperazione e Sicurezza sociale</w:t>
      </w:r>
      <w:r w:rsidRPr="0050461D">
        <w:rPr>
          <w:rFonts w:ascii="Arial" w:hAnsi="Arial" w:cs="Arial"/>
          <w:sz w:val="22"/>
          <w:szCs w:val="22"/>
        </w:rPr>
        <w:t xml:space="preserve">, nonché "Allegato A – </w:t>
      </w:r>
      <w:r w:rsidR="00A3048E" w:rsidRPr="00A3048E">
        <w:rPr>
          <w:rFonts w:ascii="Arial" w:hAnsi="Arial" w:cs="Arial"/>
          <w:sz w:val="22"/>
          <w:szCs w:val="22"/>
        </w:rPr>
        <w:t xml:space="preserve">Descrizione competenze attribuite ai Settori </w:t>
      </w:r>
      <w:r w:rsidRPr="0050461D">
        <w:rPr>
          <w:rFonts w:ascii="Arial" w:hAnsi="Arial" w:cs="Arial"/>
          <w:sz w:val="22"/>
          <w:szCs w:val="22"/>
        </w:rPr>
        <w:t>", "Allegato B – Mod</w:t>
      </w:r>
      <w:r>
        <w:rPr>
          <w:rFonts w:ascii="Arial" w:hAnsi="Arial" w:cs="Arial"/>
          <w:sz w:val="22"/>
          <w:szCs w:val="22"/>
        </w:rPr>
        <w:t>u</w:t>
      </w:r>
      <w:r w:rsidRPr="0050461D">
        <w:rPr>
          <w:rFonts w:ascii="Arial" w:hAnsi="Arial" w:cs="Arial"/>
          <w:sz w:val="22"/>
          <w:szCs w:val="22"/>
        </w:rPr>
        <w:t>lo</w:t>
      </w:r>
      <w:r>
        <w:rPr>
          <w:rFonts w:ascii="Arial" w:hAnsi="Arial" w:cs="Arial"/>
          <w:sz w:val="22"/>
          <w:szCs w:val="22"/>
        </w:rPr>
        <w:t xml:space="preserve"> </w:t>
      </w:r>
      <w:r w:rsidR="00A3048E">
        <w:rPr>
          <w:rFonts w:ascii="Arial" w:hAnsi="Arial" w:cs="Arial"/>
          <w:sz w:val="22"/>
          <w:szCs w:val="22"/>
        </w:rPr>
        <w:t>manifestazione di interesse</w:t>
      </w:r>
      <w:r w:rsidRPr="0050461D">
        <w:rPr>
          <w:rFonts w:ascii="Arial" w:hAnsi="Arial" w:cs="Arial"/>
          <w:sz w:val="22"/>
          <w:szCs w:val="22"/>
        </w:rPr>
        <w:t>" e</w:t>
      </w:r>
      <w:r>
        <w:rPr>
          <w:rFonts w:ascii="Arial" w:hAnsi="Arial" w:cs="Arial"/>
          <w:sz w:val="22"/>
          <w:szCs w:val="22"/>
        </w:rPr>
        <w:t xml:space="preserve"> </w:t>
      </w:r>
      <w:r w:rsidRPr="0050461D">
        <w:rPr>
          <w:rFonts w:ascii="Arial" w:hAnsi="Arial" w:cs="Arial"/>
          <w:sz w:val="22"/>
          <w:szCs w:val="22"/>
        </w:rPr>
        <w:t>"Allegato C– Informativa</w:t>
      </w:r>
      <w:r>
        <w:rPr>
          <w:rFonts w:ascii="Arial" w:hAnsi="Arial" w:cs="Arial"/>
          <w:sz w:val="22"/>
          <w:szCs w:val="22"/>
        </w:rPr>
        <w:t xml:space="preserve"> generale</w:t>
      </w:r>
      <w:r w:rsidRPr="0050461D">
        <w:rPr>
          <w:rFonts w:ascii="Arial" w:hAnsi="Arial" w:cs="Arial"/>
          <w:sz w:val="22"/>
          <w:szCs w:val="22"/>
        </w:rPr>
        <w:t>", che costituiscon</w:t>
      </w:r>
      <w:r>
        <w:rPr>
          <w:rFonts w:ascii="Arial" w:hAnsi="Arial" w:cs="Arial"/>
          <w:sz w:val="22"/>
          <w:szCs w:val="22"/>
        </w:rPr>
        <w:t>o p</w:t>
      </w:r>
      <w:r w:rsidRPr="0050461D">
        <w:rPr>
          <w:rFonts w:ascii="Arial" w:hAnsi="Arial" w:cs="Arial"/>
          <w:sz w:val="22"/>
          <w:szCs w:val="22"/>
        </w:rPr>
        <w:t>arte integrante e</w:t>
      </w:r>
      <w:r>
        <w:rPr>
          <w:rFonts w:ascii="Arial" w:hAnsi="Arial" w:cs="Arial"/>
          <w:sz w:val="22"/>
          <w:szCs w:val="22"/>
        </w:rPr>
        <w:t xml:space="preserve"> </w:t>
      </w:r>
      <w:r w:rsidRPr="0050461D">
        <w:rPr>
          <w:rFonts w:ascii="Arial" w:hAnsi="Arial" w:cs="Arial"/>
          <w:sz w:val="22"/>
          <w:szCs w:val="22"/>
        </w:rPr>
        <w:t>sostanziale del presente</w:t>
      </w:r>
      <w:r>
        <w:rPr>
          <w:rFonts w:ascii="Arial" w:hAnsi="Arial" w:cs="Arial"/>
          <w:sz w:val="22"/>
          <w:szCs w:val="22"/>
        </w:rPr>
        <w:t xml:space="preserve"> </w:t>
      </w:r>
      <w:r w:rsidRPr="0050461D">
        <w:rPr>
          <w:rFonts w:ascii="Arial" w:hAnsi="Arial" w:cs="Arial"/>
          <w:sz w:val="22"/>
          <w:szCs w:val="22"/>
        </w:rPr>
        <w:t>atto</w:t>
      </w:r>
      <w:r w:rsidRPr="00D97DB5">
        <w:rPr>
          <w:rFonts w:ascii="Arial" w:hAnsi="Arial" w:cs="Arial"/>
          <w:sz w:val="22"/>
          <w:szCs w:val="22"/>
        </w:rPr>
        <w:t>;</w:t>
      </w:r>
    </w:p>
    <w:p w14:paraId="63761915" w14:textId="77777777" w:rsidR="00784CFF" w:rsidRDefault="00784CFF" w:rsidP="00D97DB5">
      <w:pPr>
        <w:tabs>
          <w:tab w:val="left" w:pos="9214"/>
        </w:tabs>
        <w:spacing w:line="360" w:lineRule="auto"/>
        <w:ind w:left="1560" w:hanging="15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4CFF">
        <w:rPr>
          <w:rFonts w:ascii="Arial" w:hAnsi="Arial" w:cs="Arial"/>
          <w:color w:val="000000" w:themeColor="text1"/>
          <w:sz w:val="22"/>
          <w:szCs w:val="22"/>
        </w:rPr>
        <w:t>DATO ATTO 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784CFF">
        <w:rPr>
          <w:rFonts w:ascii="Arial" w:hAnsi="Arial" w:cs="Arial"/>
          <w:color w:val="000000" w:themeColor="text1"/>
          <w:sz w:val="22"/>
          <w:szCs w:val="22"/>
        </w:rPr>
        <w:t xml:space="preserve">che, qualora la presente manifestazione di interesse non consenta, in tutto o in parte, di individuare le professionalità necessarie, l'Amministrazione potrà </w:t>
      </w:r>
      <w:r w:rsidRPr="00784CFF">
        <w:rPr>
          <w:rFonts w:ascii="Arial" w:hAnsi="Arial" w:cs="Arial"/>
          <w:color w:val="000000" w:themeColor="text1"/>
          <w:sz w:val="22"/>
          <w:szCs w:val="22"/>
        </w:rPr>
        <w:lastRenderedPageBreak/>
        <w:t>procedere all'indizione di una nuova manifestazione di interesse, estesa all'intera Amministrazione, finalizzata alla ricerca delle professionalità idonee cui conferire gli eventuali incarichi rimasti vacanti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71F69E34" w14:textId="2AB456E3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 xml:space="preserve">DICHIARATO </w:t>
      </w:r>
      <w:r w:rsidRPr="00D97DB5">
        <w:rPr>
          <w:rFonts w:ascii="Arial" w:hAnsi="Arial" w:cs="Arial"/>
          <w:sz w:val="22"/>
          <w:szCs w:val="22"/>
        </w:rPr>
        <w:tab/>
        <w:t xml:space="preserve">di non trovarsi personalmente in conflitto di interessi ai sensi dell’art. 6 bis della L.241/1990 e del Codice di comportamento e attestato di aver acquisito le dichiarazioni e valutato l’assenza di conflitti di interessi, come previste dalla normativa, da parte degli istruttori e di tutti coloro che, a qualunque titolo, hanno preso parte e/o concorso con il proprio operato all’esito del procedimento; </w:t>
      </w:r>
    </w:p>
    <w:p w14:paraId="1D20306C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center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>ASSUME LA SEGUENTE</w:t>
      </w:r>
    </w:p>
    <w:p w14:paraId="76EE58B4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center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b/>
          <w:bCs/>
          <w:sz w:val="22"/>
          <w:szCs w:val="22"/>
        </w:rPr>
        <w:t>DETERMINAZIONE</w:t>
      </w:r>
    </w:p>
    <w:p w14:paraId="30CDD772" w14:textId="77777777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sz w:val="22"/>
          <w:szCs w:val="22"/>
        </w:rPr>
        <w:t xml:space="preserve">Per le motivazioni illustrate in premessa </w:t>
      </w:r>
    </w:p>
    <w:p w14:paraId="63CEF32C" w14:textId="38BA6681" w:rsidR="00D97DB5" w:rsidRPr="00D97DB5" w:rsidRDefault="00D97DB5" w:rsidP="00D97DB5">
      <w:pPr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  <w:r w:rsidRPr="00D97DB5">
        <w:rPr>
          <w:rFonts w:ascii="Arial" w:hAnsi="Arial" w:cs="Arial"/>
          <w:b/>
          <w:bCs/>
          <w:sz w:val="22"/>
          <w:szCs w:val="22"/>
        </w:rPr>
        <w:t xml:space="preserve">ART. 1 </w:t>
      </w:r>
      <w:r w:rsidRPr="00D97DB5">
        <w:rPr>
          <w:rFonts w:ascii="Arial" w:hAnsi="Arial" w:cs="Arial"/>
          <w:b/>
          <w:bCs/>
          <w:sz w:val="22"/>
          <w:szCs w:val="22"/>
        </w:rPr>
        <w:tab/>
      </w:r>
      <w:r w:rsidR="00D74AF6" w:rsidRPr="00D74AF6">
        <w:rPr>
          <w:rFonts w:ascii="Arial" w:hAnsi="Arial" w:cs="Arial"/>
          <w:sz w:val="22"/>
          <w:szCs w:val="22"/>
        </w:rPr>
        <w:t>È approvato</w:t>
      </w:r>
      <w:r w:rsidR="0050461D" w:rsidRPr="0050461D">
        <w:rPr>
          <w:rFonts w:ascii="Arial" w:hAnsi="Arial" w:cs="Arial"/>
          <w:sz w:val="22"/>
          <w:szCs w:val="22"/>
        </w:rPr>
        <w:t xml:space="preserve"> l'"Allegato 1 – Avviso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735BE0">
        <w:rPr>
          <w:rFonts w:ascii="Arial" w:hAnsi="Arial" w:cs="Arial"/>
          <w:sz w:val="22"/>
          <w:szCs w:val="22"/>
        </w:rPr>
        <w:t>interno DG Lavoro</w:t>
      </w:r>
      <w:r w:rsidR="0050461D" w:rsidRPr="0050461D">
        <w:rPr>
          <w:rFonts w:ascii="Arial" w:hAnsi="Arial" w:cs="Arial"/>
          <w:sz w:val="22"/>
          <w:szCs w:val="22"/>
        </w:rPr>
        <w:t>", rivolto ai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dipendenti di categoria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 xml:space="preserve">D </w:t>
      </w:r>
      <w:r w:rsidR="00D74AF6">
        <w:rPr>
          <w:rFonts w:ascii="Arial" w:hAnsi="Arial" w:cs="Arial"/>
          <w:sz w:val="22"/>
          <w:szCs w:val="22"/>
        </w:rPr>
        <w:t xml:space="preserve">assegnati alla </w:t>
      </w:r>
      <w:r w:rsidR="00D74AF6" w:rsidRPr="00D97DB5">
        <w:rPr>
          <w:rFonts w:ascii="Arial" w:hAnsi="Arial" w:cs="Arial"/>
          <w:color w:val="000000" w:themeColor="text1"/>
          <w:sz w:val="22"/>
          <w:szCs w:val="22"/>
        </w:rPr>
        <w:t>Direzione generale del Lavoro, Formazione professionale, Cooperazione e Sicurezza sociale</w:t>
      </w:r>
      <w:r w:rsidR="0050461D" w:rsidRPr="0050461D">
        <w:rPr>
          <w:rFonts w:ascii="Arial" w:hAnsi="Arial" w:cs="Arial"/>
          <w:sz w:val="22"/>
          <w:szCs w:val="22"/>
        </w:rPr>
        <w:t>, per l'acquisizione di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manifestazioni di interesse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finalizzate al conferimento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di n.15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incarichi di coordinamento</w:t>
      </w:r>
      <w:r w:rsidR="00CE7625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di settore, articolazioni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organizzative di livello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non dirigenziale dei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servizi della Direzione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generale del Lavoro, Formazione professionale, Cooperazione e Sicurezza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sociale, come meglio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dettagliati nell'Avviso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medesimo, nonché "Allegato A – Competenze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Settori</w:t>
      </w:r>
      <w:r w:rsidR="00DE4C81">
        <w:rPr>
          <w:rFonts w:ascii="Arial" w:hAnsi="Arial" w:cs="Arial"/>
          <w:sz w:val="22"/>
          <w:szCs w:val="22"/>
        </w:rPr>
        <w:t xml:space="preserve"> DG Lavoro</w:t>
      </w:r>
      <w:r w:rsidR="0050461D" w:rsidRPr="0050461D">
        <w:rPr>
          <w:rFonts w:ascii="Arial" w:hAnsi="Arial" w:cs="Arial"/>
          <w:sz w:val="22"/>
          <w:szCs w:val="22"/>
        </w:rPr>
        <w:t>", "Allegato B – Mod</w:t>
      </w:r>
      <w:r w:rsidR="00DE4C81">
        <w:rPr>
          <w:rFonts w:ascii="Arial" w:hAnsi="Arial" w:cs="Arial"/>
          <w:sz w:val="22"/>
          <w:szCs w:val="22"/>
        </w:rPr>
        <w:t>u</w:t>
      </w:r>
      <w:r w:rsidR="0050461D" w:rsidRPr="0050461D">
        <w:rPr>
          <w:rFonts w:ascii="Arial" w:hAnsi="Arial" w:cs="Arial"/>
          <w:sz w:val="22"/>
          <w:szCs w:val="22"/>
        </w:rPr>
        <w:t>lo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domanda" 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"Allegato C– Informativa</w:t>
      </w:r>
      <w:r w:rsidR="00DE4C81">
        <w:rPr>
          <w:rFonts w:ascii="Arial" w:hAnsi="Arial" w:cs="Arial"/>
          <w:sz w:val="22"/>
          <w:szCs w:val="22"/>
        </w:rPr>
        <w:t xml:space="preserve"> generale</w:t>
      </w:r>
      <w:r w:rsidR="0050461D" w:rsidRPr="0050461D">
        <w:rPr>
          <w:rFonts w:ascii="Arial" w:hAnsi="Arial" w:cs="Arial"/>
          <w:sz w:val="22"/>
          <w:szCs w:val="22"/>
        </w:rPr>
        <w:t>", che costituiscon</w:t>
      </w:r>
      <w:r w:rsidR="00EE116A">
        <w:rPr>
          <w:rFonts w:ascii="Arial" w:hAnsi="Arial" w:cs="Arial"/>
          <w:sz w:val="22"/>
          <w:szCs w:val="22"/>
        </w:rPr>
        <w:t>o p</w:t>
      </w:r>
      <w:r w:rsidR="0050461D" w:rsidRPr="0050461D">
        <w:rPr>
          <w:rFonts w:ascii="Arial" w:hAnsi="Arial" w:cs="Arial"/>
          <w:sz w:val="22"/>
          <w:szCs w:val="22"/>
        </w:rPr>
        <w:t>arte integrante 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sostanziale del presente</w:t>
      </w:r>
      <w:r w:rsidR="00EE116A">
        <w:rPr>
          <w:rFonts w:ascii="Arial" w:hAnsi="Arial" w:cs="Arial"/>
          <w:sz w:val="22"/>
          <w:szCs w:val="22"/>
        </w:rPr>
        <w:t xml:space="preserve"> </w:t>
      </w:r>
      <w:r w:rsidR="0050461D" w:rsidRPr="0050461D">
        <w:rPr>
          <w:rFonts w:ascii="Arial" w:hAnsi="Arial" w:cs="Arial"/>
          <w:sz w:val="22"/>
          <w:szCs w:val="22"/>
        </w:rPr>
        <w:t>atto</w:t>
      </w:r>
      <w:r w:rsidRPr="00D97DB5">
        <w:rPr>
          <w:rFonts w:ascii="Arial" w:hAnsi="Arial" w:cs="Arial"/>
          <w:sz w:val="22"/>
          <w:szCs w:val="22"/>
        </w:rPr>
        <w:t>;</w:t>
      </w:r>
    </w:p>
    <w:p w14:paraId="2DB5B000" w14:textId="60938C46" w:rsidR="00D97DB5" w:rsidRPr="00D97DB5" w:rsidRDefault="00D97DB5" w:rsidP="00D97DB5">
      <w:pPr>
        <w:spacing w:line="360" w:lineRule="auto"/>
        <w:ind w:left="1560" w:hanging="1560"/>
        <w:jc w:val="both"/>
        <w:rPr>
          <w:rFonts w:ascii="Arial" w:hAnsi="Arial" w:cs="Arial"/>
          <w:color w:val="000000"/>
          <w:sz w:val="22"/>
          <w:szCs w:val="22"/>
        </w:rPr>
      </w:pPr>
      <w:r w:rsidRPr="00D97DB5">
        <w:rPr>
          <w:rFonts w:ascii="Arial" w:hAnsi="Arial" w:cs="Arial"/>
          <w:b/>
          <w:bCs/>
          <w:sz w:val="22"/>
          <w:szCs w:val="22"/>
        </w:rPr>
        <w:t>ART.2</w:t>
      </w:r>
      <w:r w:rsidRPr="00D97DB5">
        <w:rPr>
          <w:rFonts w:ascii="Arial" w:hAnsi="Arial" w:cs="Arial"/>
          <w:sz w:val="22"/>
          <w:szCs w:val="22"/>
        </w:rPr>
        <w:t xml:space="preserve"> </w:t>
      </w:r>
      <w:r w:rsidRPr="00D97DB5">
        <w:rPr>
          <w:rFonts w:ascii="Arial" w:hAnsi="Arial" w:cs="Arial"/>
          <w:sz w:val="22"/>
          <w:szCs w:val="22"/>
        </w:rPr>
        <w:tab/>
      </w:r>
      <w:r w:rsidRPr="00D97DB5">
        <w:rPr>
          <w:rFonts w:ascii="Arial" w:hAnsi="Arial" w:cs="Arial"/>
          <w:color w:val="000000" w:themeColor="text1"/>
          <w:sz w:val="22"/>
          <w:szCs w:val="22"/>
        </w:rPr>
        <w:t>La presente determinazione è pubblicata:</w:t>
      </w:r>
    </w:p>
    <w:p w14:paraId="2E2DA92C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color w:val="000000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 xml:space="preserve">in versione integrale sul sito internet della Regione Autonoma della Sardegna </w:t>
      </w:r>
      <w:r w:rsidRPr="00D97DB5">
        <w:rPr>
          <w:rFonts w:ascii="Arial" w:hAnsi="Arial" w:cs="Arial"/>
          <w:color w:val="000000"/>
          <w:kern w:val="0"/>
          <w:sz w:val="22"/>
          <w:szCs w:val="22"/>
        </w:rPr>
        <w:t>www.regione.sardegna.it, nella pagina contraddistinta dall’identificativo web: 87000</w:t>
      </w: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>;</w:t>
      </w:r>
    </w:p>
    <w:p w14:paraId="28BFC72A" w14:textId="77777777" w:rsidR="00D97DB5" w:rsidRPr="00F27836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hAnsi="Arial" w:cs="Arial"/>
          <w:color w:val="000000"/>
          <w:sz w:val="22"/>
          <w:szCs w:val="22"/>
        </w:rPr>
      </w:pPr>
      <w:r w:rsidRPr="00F27836">
        <w:rPr>
          <w:rFonts w:ascii="Arial" w:hAnsi="Arial" w:cs="Arial"/>
          <w:color w:val="000000"/>
          <w:kern w:val="0"/>
          <w:sz w:val="22"/>
          <w:szCs w:val="22"/>
        </w:rPr>
        <w:t xml:space="preserve">in versione integrale sul sito tematico </w:t>
      </w:r>
      <w:r w:rsidRPr="00F27836">
        <w:rPr>
          <w:rFonts w:ascii="Arial" w:hAnsi="Arial" w:cs="Arial"/>
          <w:sz w:val="22"/>
          <w:szCs w:val="22"/>
        </w:rPr>
        <w:t>www.sardegnalavoro.it;</w:t>
      </w:r>
    </w:p>
    <w:p w14:paraId="6048695A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hAnsi="Arial" w:cs="Arial"/>
          <w:color w:val="000000"/>
          <w:sz w:val="22"/>
          <w:szCs w:val="22"/>
        </w:rPr>
      </w:pPr>
      <w:r w:rsidRPr="00D97DB5">
        <w:rPr>
          <w:rFonts w:ascii="Arial" w:hAnsi="Arial" w:cs="Arial"/>
          <w:color w:val="000000"/>
          <w:kern w:val="0"/>
          <w:sz w:val="22"/>
          <w:szCs w:val="22"/>
        </w:rPr>
        <w:t xml:space="preserve">per estratto nel Bollettino Ufficiale della Regione Autonoma della Sardegna (B.U.R.A.S) consultabile in versione digitale all’indirizzo URL </w:t>
      </w:r>
      <w:hyperlink r:id="rId7" w:history="1">
        <w:r w:rsidRPr="00D97DB5">
          <w:rPr>
            <w:rStyle w:val="Collegamentoipertestuale"/>
            <w:rFonts w:ascii="Arial" w:hAnsi="Arial" w:cs="Arial"/>
            <w:sz w:val="22"/>
            <w:szCs w:val="22"/>
          </w:rPr>
          <w:t>http://buras.regione.sardegna.it/custom/frontend/home.xhtml</w:t>
        </w:r>
      </w:hyperlink>
      <w:r w:rsidRPr="00D97DB5">
        <w:rPr>
          <w:rFonts w:ascii="Arial" w:hAnsi="Arial" w:cs="Arial"/>
          <w:color w:val="000000"/>
          <w:kern w:val="0"/>
          <w:sz w:val="22"/>
          <w:szCs w:val="22"/>
        </w:rPr>
        <w:t>.</w:t>
      </w:r>
    </w:p>
    <w:p w14:paraId="54FE8C64" w14:textId="24CC94E6" w:rsidR="00D97DB5" w:rsidRPr="00D97DB5" w:rsidRDefault="00D97DB5" w:rsidP="00D97DB5">
      <w:pPr>
        <w:tabs>
          <w:tab w:val="left" w:pos="9214"/>
        </w:tabs>
        <w:spacing w:line="360" w:lineRule="auto"/>
        <w:ind w:left="1559" w:hanging="1559"/>
        <w:jc w:val="both"/>
        <w:rPr>
          <w:rFonts w:ascii="Arial" w:hAnsi="Arial" w:cs="Arial"/>
          <w:color w:val="000000"/>
          <w:sz w:val="22"/>
          <w:szCs w:val="22"/>
        </w:rPr>
      </w:pPr>
      <w:r w:rsidRPr="00D97DB5">
        <w:rPr>
          <w:rFonts w:ascii="Arial" w:eastAsia="SimSun" w:hAnsi="Arial" w:cs="Arial"/>
          <w:b/>
          <w:bCs/>
          <w:sz w:val="22"/>
          <w:szCs w:val="22"/>
        </w:rPr>
        <w:lastRenderedPageBreak/>
        <w:t xml:space="preserve">ART. </w:t>
      </w:r>
      <w:r w:rsidR="00EE116A">
        <w:rPr>
          <w:rFonts w:ascii="Arial" w:eastAsia="SimSun" w:hAnsi="Arial" w:cs="Arial"/>
          <w:b/>
          <w:bCs/>
          <w:sz w:val="22"/>
          <w:szCs w:val="22"/>
        </w:rPr>
        <w:t>3</w:t>
      </w:r>
      <w:r w:rsidRPr="00D97DB5">
        <w:rPr>
          <w:rFonts w:ascii="Arial" w:eastAsia="SimSun" w:hAnsi="Arial" w:cs="Arial"/>
          <w:b/>
          <w:bCs/>
          <w:sz w:val="22"/>
          <w:szCs w:val="22"/>
        </w:rPr>
        <w:tab/>
      </w:r>
      <w:r w:rsidRPr="00D97DB5">
        <w:rPr>
          <w:rFonts w:ascii="Arial" w:hAnsi="Arial" w:cs="Arial"/>
          <w:color w:val="000000"/>
          <w:sz w:val="22"/>
          <w:szCs w:val="22"/>
        </w:rPr>
        <w:t>La presente determinazione:</w:t>
      </w:r>
    </w:p>
    <w:p w14:paraId="445CCB58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color w:val="000000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>è adottata in conformità alle disposizioni dell’art. 21, VII comma, L.R. 13/11/1998, n. 31 Disciplina del personale regionale e dell'organizzazione degli uffici della Regione, pubblicata nel B.U. Regione Autonoma della Sardegna 17 novembre 1998, n. 34, suppl. ord.;</w:t>
      </w:r>
    </w:p>
    <w:p w14:paraId="36F1C1D7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color w:val="000000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>è comunicata, ai sensi del IX comma del medesimo articolo, all’Assessore del Lavoro, Formazione Professionale, Cooperazione e Sicurezza Sociale;</w:t>
      </w:r>
    </w:p>
    <w:p w14:paraId="73A62AE5" w14:textId="77777777" w:rsid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color w:val="000000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>è trasmessa alla Direzione Generale del personale e riforma della Regione;</w:t>
      </w:r>
    </w:p>
    <w:p w14:paraId="48C89292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color w:val="000000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color w:val="000000"/>
          <w:kern w:val="0"/>
          <w:sz w:val="22"/>
          <w:szCs w:val="22"/>
        </w:rPr>
        <w:t>è notificata a tutto il personale dell’Assessorato del Lavoro, Formazione Professionale, Cooperazione e Sicurezza Sociale;</w:t>
      </w:r>
    </w:p>
    <w:p w14:paraId="51ABBCC9" w14:textId="561AB035" w:rsidR="00D97DB5" w:rsidRPr="00D97DB5" w:rsidRDefault="00D97DB5" w:rsidP="00D97DB5">
      <w:pPr>
        <w:tabs>
          <w:tab w:val="left" w:pos="9214"/>
        </w:tabs>
        <w:spacing w:line="360" w:lineRule="auto"/>
        <w:ind w:left="1560" w:hanging="1560"/>
        <w:rPr>
          <w:rFonts w:ascii="Arial" w:eastAsiaTheme="minorEastAsia" w:hAnsi="Arial" w:cs="Arial"/>
          <w:sz w:val="22"/>
          <w:szCs w:val="22"/>
        </w:rPr>
      </w:pPr>
      <w:r w:rsidRPr="00D97DB5">
        <w:rPr>
          <w:rFonts w:ascii="Arial" w:eastAsia="SimSun" w:hAnsi="Arial" w:cs="Arial"/>
          <w:b/>
          <w:bCs/>
          <w:sz w:val="22"/>
          <w:szCs w:val="22"/>
        </w:rPr>
        <w:t xml:space="preserve">ART. </w:t>
      </w:r>
      <w:r w:rsidR="00EE116A">
        <w:rPr>
          <w:rFonts w:ascii="Arial" w:eastAsia="SimSun" w:hAnsi="Arial" w:cs="Arial"/>
          <w:b/>
          <w:bCs/>
          <w:sz w:val="22"/>
          <w:szCs w:val="22"/>
        </w:rPr>
        <w:t>4</w:t>
      </w:r>
      <w:r w:rsidRPr="00D97DB5">
        <w:rPr>
          <w:rFonts w:ascii="Arial" w:eastAsia="SimSun" w:hAnsi="Arial" w:cs="Arial"/>
          <w:sz w:val="22"/>
          <w:szCs w:val="22"/>
        </w:rPr>
        <w:tab/>
      </w:r>
      <w:r w:rsidRPr="00D97DB5">
        <w:rPr>
          <w:rFonts w:ascii="Arial" w:eastAsiaTheme="minorEastAsia" w:hAnsi="Arial" w:cs="Arial"/>
          <w:sz w:val="22"/>
          <w:szCs w:val="22"/>
        </w:rPr>
        <w:t>Avverso il presente provvedimento è possibile esperire:</w:t>
      </w:r>
    </w:p>
    <w:p w14:paraId="44764B61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kern w:val="0"/>
          <w:sz w:val="22"/>
          <w:szCs w:val="22"/>
        </w:rPr>
        <w:t>ricorso al Tribunale Amministrativo Regionale (TAR) 1, ai sensi degli artt. 40 e ss. Del D.Lgs. 104/2010 e ss.mm.ii., entro 60 giorni dalla data di pubblicazione sul sito Internet della Regione Sardegna, www.regione.sardegna.it (nell’apposita sezione “Atti” del menu “Servizi” dedicata all’Assessorato del Lavoro);</w:t>
      </w:r>
    </w:p>
    <w:p w14:paraId="09369259" w14:textId="77777777" w:rsidR="00D97DB5" w:rsidRPr="00D97DB5" w:rsidRDefault="00D97DB5" w:rsidP="00D97DB5">
      <w:pPr>
        <w:pStyle w:val="Paragrafoelenco"/>
        <w:numPr>
          <w:ilvl w:val="0"/>
          <w:numId w:val="22"/>
        </w:numPr>
        <w:tabs>
          <w:tab w:val="left" w:pos="9214"/>
        </w:tabs>
        <w:autoSpaceDN/>
        <w:spacing w:line="360" w:lineRule="auto"/>
        <w:ind w:left="1843" w:hanging="284"/>
        <w:textAlignment w:val="auto"/>
        <w:rPr>
          <w:rFonts w:ascii="Arial" w:eastAsiaTheme="minorEastAsia" w:hAnsi="Arial" w:cs="Arial"/>
          <w:kern w:val="0"/>
          <w:sz w:val="22"/>
          <w:szCs w:val="22"/>
        </w:rPr>
      </w:pPr>
      <w:r w:rsidRPr="00D97DB5">
        <w:rPr>
          <w:rFonts w:ascii="Arial" w:eastAsiaTheme="minorEastAsia" w:hAnsi="Arial" w:cs="Arial"/>
          <w:kern w:val="0"/>
          <w:sz w:val="22"/>
          <w:szCs w:val="22"/>
        </w:rPr>
        <w:t>ricorso straordinario entro 120 giorni, ai sensi del comma 1, dell’articolo 9 del D.P.R. 1199/71, decorrenti dalla sua effettiva conoscenza.</w:t>
      </w:r>
    </w:p>
    <w:p w14:paraId="0D990619" w14:textId="77777777" w:rsidR="00D97DB5" w:rsidRPr="00D97DB5" w:rsidRDefault="00D97DB5" w:rsidP="00D97DB5">
      <w:pPr>
        <w:tabs>
          <w:tab w:val="left" w:pos="9214"/>
        </w:tabs>
        <w:spacing w:line="276" w:lineRule="auto"/>
        <w:ind w:left="1920"/>
        <w:jc w:val="center"/>
        <w:rPr>
          <w:rFonts w:ascii="Arial" w:eastAsia="Times New Roman" w:hAnsi="Arial" w:cs="Arial"/>
          <w:b/>
          <w:color w:val="000000"/>
          <w:sz w:val="22"/>
          <w:szCs w:val="22"/>
          <w:lang w:eastAsia="ar-SA"/>
        </w:rPr>
      </w:pPr>
      <w:bookmarkStart w:id="0" w:name="_Hlk138688947"/>
    </w:p>
    <w:p w14:paraId="428BB58A" w14:textId="77777777" w:rsidR="00D97DB5" w:rsidRPr="00D97DB5" w:rsidRDefault="00D97DB5" w:rsidP="00D97DB5">
      <w:pPr>
        <w:tabs>
          <w:tab w:val="left" w:pos="9214"/>
        </w:tabs>
        <w:spacing w:line="276" w:lineRule="auto"/>
        <w:ind w:left="1920"/>
        <w:jc w:val="center"/>
        <w:rPr>
          <w:rFonts w:ascii="Arial" w:eastAsia="Times New Roman" w:hAnsi="Arial" w:cs="Arial"/>
          <w:b/>
          <w:color w:val="000000"/>
          <w:sz w:val="22"/>
          <w:szCs w:val="22"/>
          <w:lang w:eastAsia="ar-SA"/>
        </w:rPr>
      </w:pPr>
      <w:r w:rsidRPr="00D97DB5">
        <w:rPr>
          <w:rFonts w:ascii="Arial" w:eastAsia="Times New Roman" w:hAnsi="Arial" w:cs="Arial"/>
          <w:b/>
          <w:color w:val="000000"/>
          <w:sz w:val="22"/>
          <w:szCs w:val="22"/>
          <w:lang w:eastAsia="ar-SA"/>
        </w:rPr>
        <w:t>Il Direttore generale</w:t>
      </w:r>
    </w:p>
    <w:p w14:paraId="04C03B6A" w14:textId="77777777" w:rsidR="00D97DB5" w:rsidRPr="00D97DB5" w:rsidRDefault="00D97DB5" w:rsidP="00D97DB5">
      <w:pPr>
        <w:tabs>
          <w:tab w:val="left" w:pos="9214"/>
        </w:tabs>
        <w:spacing w:line="276" w:lineRule="auto"/>
        <w:ind w:left="1920"/>
        <w:jc w:val="center"/>
        <w:rPr>
          <w:rFonts w:ascii="Arial" w:eastAsia="Times New Roman" w:hAnsi="Arial" w:cs="Arial"/>
          <w:i/>
          <w:kern w:val="28"/>
          <w:sz w:val="22"/>
          <w:szCs w:val="22"/>
          <w:lang w:eastAsia="ar-SA"/>
        </w:rPr>
      </w:pPr>
      <w:r w:rsidRPr="00D97DB5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Dott.ssa Delfina Spiga</w:t>
      </w:r>
    </w:p>
    <w:bookmarkEnd w:id="0"/>
    <w:p w14:paraId="5DB40189" w14:textId="77777777" w:rsidR="00D97DB5" w:rsidRPr="00D97DB5" w:rsidRDefault="00D97DB5" w:rsidP="00D97DB5">
      <w:pPr>
        <w:tabs>
          <w:tab w:val="left" w:pos="9214"/>
        </w:tabs>
        <w:spacing w:line="276" w:lineRule="auto"/>
        <w:ind w:left="1920"/>
        <w:jc w:val="center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D97DB5">
        <w:rPr>
          <w:rFonts w:ascii="Arial" w:eastAsia="Times New Roman" w:hAnsi="Arial" w:cs="Arial"/>
          <w:i/>
          <w:sz w:val="22"/>
          <w:szCs w:val="22"/>
          <w:lang w:eastAsia="ar-SA"/>
        </w:rPr>
        <w:t>(Firmato digitalmente)</w:t>
      </w:r>
      <w:r w:rsidRPr="00D97DB5">
        <w:rPr>
          <w:rStyle w:val="Richiamoallanotaapidipagina"/>
          <w:rFonts w:eastAsia="Times New Roman" w:cs="Arial"/>
          <w:i/>
          <w:sz w:val="22"/>
          <w:szCs w:val="22"/>
          <w:lang w:eastAsia="ar-SA"/>
        </w:rPr>
        <w:footnoteReference w:id="1"/>
      </w:r>
    </w:p>
    <w:p w14:paraId="5DABCF2B" w14:textId="77777777" w:rsidR="00D97DB5" w:rsidRPr="00D97DB5" w:rsidRDefault="00D97DB5" w:rsidP="00D97DB5">
      <w:pPr>
        <w:rPr>
          <w:rFonts w:ascii="Arial" w:hAnsi="Arial" w:cs="Arial"/>
          <w:sz w:val="22"/>
          <w:szCs w:val="22"/>
        </w:rPr>
      </w:pPr>
    </w:p>
    <w:p w14:paraId="4AB405C7" w14:textId="1B649E18" w:rsidR="00D97DB5" w:rsidRDefault="00F27836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Allegati:</w:t>
      </w:r>
    </w:p>
    <w:p w14:paraId="083E7638" w14:textId="50DD49A1" w:rsidR="00F27836" w:rsidRPr="00F27836" w:rsidRDefault="00F27836" w:rsidP="00F27836">
      <w:pPr>
        <w:pStyle w:val="Paragrafoelenco"/>
        <w:numPr>
          <w:ilvl w:val="0"/>
          <w:numId w:val="24"/>
        </w:numPr>
        <w:suppressAutoHyphens w:val="0"/>
        <w:rPr>
          <w:rFonts w:ascii="Arial" w:hAnsi="Arial" w:cs="Arial"/>
          <w:sz w:val="22"/>
          <w:szCs w:val="22"/>
        </w:rPr>
      </w:pPr>
      <w:r w:rsidRPr="00F27836">
        <w:rPr>
          <w:rFonts w:ascii="Arial" w:hAnsi="Arial" w:cs="Arial"/>
          <w:sz w:val="22"/>
          <w:szCs w:val="22"/>
        </w:rPr>
        <w:t>Allegato 1 – Avviso interno DG Lavoro</w:t>
      </w:r>
    </w:p>
    <w:p w14:paraId="473AA885" w14:textId="30F12135" w:rsidR="00F27836" w:rsidRPr="00F27836" w:rsidRDefault="00F27836" w:rsidP="00F27836">
      <w:pPr>
        <w:pStyle w:val="Paragrafoelenco"/>
        <w:numPr>
          <w:ilvl w:val="0"/>
          <w:numId w:val="24"/>
        </w:numPr>
        <w:suppressAutoHyphens w:val="0"/>
        <w:rPr>
          <w:rFonts w:ascii="Arial" w:hAnsi="Arial" w:cs="Arial"/>
          <w:sz w:val="22"/>
          <w:szCs w:val="22"/>
        </w:rPr>
      </w:pPr>
      <w:r w:rsidRPr="00F27836">
        <w:rPr>
          <w:rFonts w:ascii="Arial" w:hAnsi="Arial" w:cs="Arial"/>
          <w:sz w:val="22"/>
          <w:szCs w:val="22"/>
        </w:rPr>
        <w:t>Allegato A –</w:t>
      </w:r>
      <w:r w:rsidR="00A3048E">
        <w:rPr>
          <w:rFonts w:ascii="Arial" w:hAnsi="Arial" w:cs="Arial"/>
          <w:sz w:val="22"/>
          <w:szCs w:val="22"/>
        </w:rPr>
        <w:t xml:space="preserve"> </w:t>
      </w:r>
      <w:r w:rsidR="00A3048E" w:rsidRPr="00A3048E">
        <w:rPr>
          <w:rFonts w:ascii="Arial" w:hAnsi="Arial" w:cs="Arial"/>
          <w:sz w:val="22"/>
          <w:szCs w:val="22"/>
        </w:rPr>
        <w:t>Descrizione competenze attribuite ai Settori</w:t>
      </w:r>
    </w:p>
    <w:p w14:paraId="511331C9" w14:textId="5595626A" w:rsidR="00F27836" w:rsidRPr="00F27836" w:rsidRDefault="00F27836" w:rsidP="00F27836">
      <w:pPr>
        <w:pStyle w:val="Paragrafoelenco"/>
        <w:numPr>
          <w:ilvl w:val="0"/>
          <w:numId w:val="24"/>
        </w:numPr>
        <w:suppressAutoHyphens w:val="0"/>
        <w:rPr>
          <w:rFonts w:ascii="Arial" w:hAnsi="Arial" w:cs="Arial"/>
          <w:sz w:val="22"/>
          <w:szCs w:val="22"/>
        </w:rPr>
      </w:pPr>
      <w:r w:rsidRPr="00F27836">
        <w:rPr>
          <w:rFonts w:ascii="Arial" w:hAnsi="Arial" w:cs="Arial"/>
          <w:sz w:val="22"/>
          <w:szCs w:val="22"/>
        </w:rPr>
        <w:t xml:space="preserve">Allegato B – Modulo </w:t>
      </w:r>
      <w:r w:rsidR="00A3048E">
        <w:rPr>
          <w:rFonts w:ascii="Arial" w:hAnsi="Arial" w:cs="Arial"/>
          <w:sz w:val="22"/>
          <w:szCs w:val="22"/>
        </w:rPr>
        <w:t>manifestazione di interesse</w:t>
      </w:r>
    </w:p>
    <w:p w14:paraId="623EA419" w14:textId="182A2C19" w:rsidR="00F27836" w:rsidRPr="00F27836" w:rsidRDefault="00F27836" w:rsidP="00F27836">
      <w:pPr>
        <w:pStyle w:val="Paragrafoelenco"/>
        <w:numPr>
          <w:ilvl w:val="0"/>
          <w:numId w:val="24"/>
        </w:num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27836">
        <w:rPr>
          <w:rFonts w:ascii="Arial" w:hAnsi="Arial" w:cs="Arial"/>
          <w:sz w:val="22"/>
          <w:szCs w:val="22"/>
        </w:rPr>
        <w:t>Allegato C– Informativa generale</w:t>
      </w:r>
    </w:p>
    <w:sectPr w:rsidR="00F27836" w:rsidRPr="00F27836">
      <w:headerReference w:type="default" r:id="rId8"/>
      <w:footerReference w:type="default" r:id="rId9"/>
      <w:pgSz w:w="11906" w:h="16838"/>
      <w:pgMar w:top="766" w:right="1418" w:bottom="1007" w:left="1418" w:header="709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72A0" w14:textId="77777777" w:rsidR="004C7CC4" w:rsidRDefault="004C7CC4">
      <w:r>
        <w:separator/>
      </w:r>
    </w:p>
  </w:endnote>
  <w:endnote w:type="continuationSeparator" w:id="0">
    <w:p w14:paraId="68BBD802" w14:textId="77777777" w:rsidR="004C7CC4" w:rsidRDefault="004C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92514"/>
      <w:docPartObj>
        <w:docPartGallery w:val="Page Numbers (Bottom of Page)"/>
        <w:docPartUnique/>
      </w:docPartObj>
    </w:sdtPr>
    <w:sdtEndPr/>
    <w:sdtContent>
      <w:p w14:paraId="1ACFB48F" w14:textId="0357DEE8" w:rsidR="00A23145" w:rsidRDefault="00A231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14307" w14:textId="37481B73" w:rsidR="00DF233A" w:rsidRDefault="00DF233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47CD" w14:textId="77777777" w:rsidR="004C7CC4" w:rsidRDefault="004C7CC4">
      <w:r>
        <w:rPr>
          <w:color w:val="000000"/>
        </w:rPr>
        <w:separator/>
      </w:r>
    </w:p>
  </w:footnote>
  <w:footnote w:type="continuationSeparator" w:id="0">
    <w:p w14:paraId="6450D4E3" w14:textId="77777777" w:rsidR="004C7CC4" w:rsidRDefault="004C7CC4">
      <w:r>
        <w:continuationSeparator/>
      </w:r>
    </w:p>
  </w:footnote>
  <w:footnote w:id="1">
    <w:p w14:paraId="23377BC4" w14:textId="77777777" w:rsidR="00D97DB5" w:rsidRPr="00EB49E6" w:rsidRDefault="00D97DB5" w:rsidP="00D97DB5">
      <w:pPr>
        <w:jc w:val="both"/>
        <w:rPr>
          <w:rFonts w:ascii="Arial" w:hAnsi="Arial" w:cs="Arial"/>
          <w:bCs/>
          <w:sz w:val="16"/>
          <w:szCs w:val="16"/>
        </w:rPr>
      </w:pPr>
      <w:r w:rsidRPr="00EB49E6">
        <w:rPr>
          <w:rStyle w:val="Caratterinotaapidipagina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EB49E6">
        <w:rPr>
          <w:rFonts w:ascii="Arial" w:hAnsi="Arial" w:cs="Arial"/>
          <w:bCs/>
          <w:i/>
          <w:iCs/>
          <w:sz w:val="16"/>
          <w:szCs w:val="16"/>
        </w:rPr>
        <w:t>Documento firmato digitalmente secondo le indicazioni sulla dematerializzazione contenute nella D.G.R. n. 71/40 del 16.12.2008, ai sensi e per gli effetti dell’art. 20 comma 2 del d.lgs. 7 marzo 2005, n.82, “Codice dell’Amministrazione Digitale”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EEC9" w14:textId="77777777" w:rsidR="00DF233A" w:rsidRDefault="00DF233A">
    <w:pPr>
      <w:pStyle w:val="Intestazione"/>
      <w:spacing w:after="60"/>
      <w:jc w:val="center"/>
    </w:pPr>
    <w:r>
      <w:rPr>
        <w:noProof/>
      </w:rPr>
      <w:drawing>
        <wp:inline distT="0" distB="0" distL="0" distR="0" wp14:anchorId="642E3A80" wp14:editId="5C872307">
          <wp:extent cx="1733400" cy="1028882"/>
          <wp:effectExtent l="0" t="0" r="150" b="0"/>
          <wp:docPr id="1429159988" name="Immagine 4915908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63" t="-108" r="-63" b="-108"/>
                  <a:stretch>
                    <a:fillRect/>
                  </a:stretch>
                </pic:blipFill>
                <pic:spPr>
                  <a:xfrm>
                    <a:off x="0" y="0"/>
                    <a:ext cx="1733400" cy="10288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3149991" w14:textId="77777777" w:rsidR="00DF233A" w:rsidRDefault="00DF233A">
    <w:pPr>
      <w:pStyle w:val="Standard"/>
      <w:keepNext/>
      <w:jc w:val="center"/>
    </w:pPr>
    <w:r>
      <w:rPr>
        <w:rFonts w:ascii="Arial" w:eastAsia="Microsoft YaHei" w:hAnsi="Arial" w:cs="Arial"/>
        <w:caps/>
        <w:kern w:val="3"/>
        <w:sz w:val="16"/>
        <w:szCs w:val="16"/>
        <w:lang w:eastAsia="zh-CN"/>
      </w:rPr>
      <w:t>ASSESSORADU DE SU TRABALLU, FORMATZIONE PROFESSIONALE, COOPERATZIONE E SEGURÀNTZIA SOTZIALE</w:t>
    </w:r>
  </w:p>
  <w:p w14:paraId="085435F5" w14:textId="77777777" w:rsidR="00DF233A" w:rsidRDefault="00DF233A">
    <w:pPr>
      <w:pStyle w:val="Standard"/>
      <w:keepNext/>
      <w:spacing w:after="60"/>
      <w:jc w:val="center"/>
    </w:pPr>
    <w:r>
      <w:rPr>
        <w:rFonts w:ascii="Arial" w:eastAsia="Microsoft YaHei" w:hAnsi="Arial" w:cs="Arial"/>
        <w:kern w:val="3"/>
        <w:sz w:val="16"/>
        <w:szCs w:val="16"/>
        <w:lang w:eastAsia="zh-CN"/>
      </w:rPr>
      <w:t>ASSESSORATO DEL LAVORO, FORMAZIONE PROFESSIONALE, COOPERAZIONE E SICUREZZA SOCIALE</w:t>
    </w:r>
  </w:p>
  <w:p w14:paraId="21A6A929" w14:textId="77777777" w:rsidR="00DF233A" w:rsidRDefault="00DF233A">
    <w:pPr>
      <w:pStyle w:val="Standard"/>
      <w:tabs>
        <w:tab w:val="center" w:pos="6663"/>
        <w:tab w:val="right" w:pos="9638"/>
      </w:tabs>
      <w:spacing w:before="60" w:line="276" w:lineRule="auto"/>
    </w:pPr>
    <w:r>
      <w:rPr>
        <w:rFonts w:ascii="Arial" w:hAnsi="Arial" w:cs="Arial"/>
        <w:sz w:val="16"/>
        <w:szCs w:val="16"/>
      </w:rPr>
      <w:t>Direzione Generale del Lavoro, Formazione Professionale,</w:t>
    </w:r>
  </w:p>
  <w:p w14:paraId="11B4435E" w14:textId="77777777" w:rsidR="00DF233A" w:rsidRDefault="00DF233A">
    <w:pPr>
      <w:pStyle w:val="Standard"/>
      <w:tabs>
        <w:tab w:val="center" w:pos="6663"/>
        <w:tab w:val="right" w:pos="9638"/>
      </w:tabs>
      <w:spacing w:line="276" w:lineRule="auto"/>
    </w:pPr>
    <w:r>
      <w:rPr>
        <w:rFonts w:ascii="Arial" w:hAnsi="Arial" w:cs="Arial"/>
        <w:sz w:val="16"/>
        <w:szCs w:val="16"/>
      </w:rPr>
      <w:t>Cooperazione e Sicurezza Sociale</w:t>
    </w:r>
  </w:p>
  <w:p w14:paraId="4B892CD6" w14:textId="77777777" w:rsidR="00DF233A" w:rsidRDefault="00DF233A">
    <w:pPr>
      <w:pStyle w:val="Intestazione"/>
      <w:spacing w:line="360" w:lineRule="auto"/>
    </w:pPr>
    <w:r>
      <w:rPr>
        <w:rFonts w:ascii="Arial" w:hAnsi="Arial" w:cs="Arial"/>
        <w:sz w:val="15"/>
        <w:szCs w:val="15"/>
      </w:rPr>
      <w:t>CUF: O06R7C – CDR: 00.10.01.00</w:t>
    </w:r>
  </w:p>
  <w:p w14:paraId="6889F6B7" w14:textId="77777777" w:rsidR="00DF233A" w:rsidRDefault="00DF233A">
    <w:pPr>
      <w:pStyle w:val="Intestazione"/>
      <w:spacing w:line="360" w:lineRule="auto"/>
      <w:rPr>
        <w:rFonts w:ascii="Arial" w:hAnsi="Arial" w:cs="Arial"/>
        <w:sz w:val="15"/>
        <w:szCs w:val="15"/>
      </w:rPr>
    </w:pPr>
  </w:p>
  <w:p w14:paraId="0FCAB6AE" w14:textId="77777777" w:rsidR="00DF233A" w:rsidRDefault="00DF233A">
    <w:pPr>
      <w:pStyle w:val="Intestazione"/>
      <w:spacing w:line="360" w:lineRule="auto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089"/>
    <w:multiLevelType w:val="hybridMultilevel"/>
    <w:tmpl w:val="A1826326"/>
    <w:lvl w:ilvl="0" w:tplc="9656E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06C1"/>
    <w:multiLevelType w:val="multilevel"/>
    <w:tmpl w:val="81CE569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C8161C2"/>
    <w:multiLevelType w:val="hybridMultilevel"/>
    <w:tmpl w:val="58C6F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EF2"/>
    <w:multiLevelType w:val="hybridMultilevel"/>
    <w:tmpl w:val="5072AD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D7DFD"/>
    <w:multiLevelType w:val="multilevel"/>
    <w:tmpl w:val="7338A338"/>
    <w:styleLink w:val="WWNum16"/>
    <w:lvl w:ilvl="0">
      <w:numFmt w:val="bullet"/>
      <w:lvlText w:val=""/>
      <w:lvlJc w:val="left"/>
      <w:pPr>
        <w:ind w:left="22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 w:cs="Wingdings"/>
      </w:rPr>
    </w:lvl>
  </w:abstractNum>
  <w:abstractNum w:abstractNumId="5" w15:restartNumberingAfterBreak="0">
    <w:nsid w:val="21237584"/>
    <w:multiLevelType w:val="multilevel"/>
    <w:tmpl w:val="3DCE7B86"/>
    <w:lvl w:ilvl="0">
      <w:start w:val="1"/>
      <w:numFmt w:val="bullet"/>
      <w:lvlText w:val=""/>
      <w:lvlJc w:val="left"/>
      <w:pPr>
        <w:tabs>
          <w:tab w:val="num" w:pos="0"/>
        </w:tabs>
        <w:ind w:left="22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0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C079E"/>
    <w:multiLevelType w:val="multilevel"/>
    <w:tmpl w:val="CB9A6882"/>
    <w:styleLink w:val="WWNum4"/>
    <w:lvl w:ilvl="0">
      <w:start w:val="1"/>
      <w:numFmt w:val="lowerLetter"/>
      <w:lvlText w:val="%1."/>
      <w:lvlJc w:val="left"/>
      <w:pPr>
        <w:ind w:left="1069" w:hanging="360"/>
      </w:pPr>
      <w:rPr>
        <w:rFonts w:ascii="Helvetica" w:hAnsi="Helvetica" w:cs="Helvetica"/>
        <w:b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7" w15:restartNumberingAfterBreak="0">
    <w:nsid w:val="263922D0"/>
    <w:multiLevelType w:val="multilevel"/>
    <w:tmpl w:val="9F1C712E"/>
    <w:styleLink w:val="WWNum9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8" w15:restartNumberingAfterBreak="0">
    <w:nsid w:val="2DC35B26"/>
    <w:multiLevelType w:val="multilevel"/>
    <w:tmpl w:val="FF808EB8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0F278E8"/>
    <w:multiLevelType w:val="multilevel"/>
    <w:tmpl w:val="7E38A35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2412F00"/>
    <w:multiLevelType w:val="multilevel"/>
    <w:tmpl w:val="794844A0"/>
    <w:styleLink w:val="WWNum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FE32B33"/>
    <w:multiLevelType w:val="hybridMultilevel"/>
    <w:tmpl w:val="F4D29E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C39AC"/>
    <w:multiLevelType w:val="multilevel"/>
    <w:tmpl w:val="5500690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E874D62"/>
    <w:multiLevelType w:val="multilevel"/>
    <w:tmpl w:val="B7A83B92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4FEB3633"/>
    <w:multiLevelType w:val="multilevel"/>
    <w:tmpl w:val="F3B2905C"/>
    <w:styleLink w:val="WWNum14"/>
    <w:lvl w:ilvl="0">
      <w:numFmt w:val="bullet"/>
      <w:lvlText w:val=""/>
      <w:lvlJc w:val="left"/>
      <w:pPr>
        <w:ind w:left="-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5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29" w:hanging="360"/>
      </w:pPr>
      <w:rPr>
        <w:rFonts w:ascii="Wingdings" w:hAnsi="Wingdings"/>
      </w:rPr>
    </w:lvl>
  </w:abstractNum>
  <w:abstractNum w:abstractNumId="15" w15:restartNumberingAfterBreak="0">
    <w:nsid w:val="567F199A"/>
    <w:multiLevelType w:val="multilevel"/>
    <w:tmpl w:val="C71E729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-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A331279"/>
    <w:multiLevelType w:val="multilevel"/>
    <w:tmpl w:val="D40E9A94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674B03E6"/>
    <w:multiLevelType w:val="multilevel"/>
    <w:tmpl w:val="6D140978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Garamond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6A631905"/>
    <w:multiLevelType w:val="multilevel"/>
    <w:tmpl w:val="1A687450"/>
    <w:styleLink w:val="WWNum3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C752359"/>
    <w:multiLevelType w:val="multilevel"/>
    <w:tmpl w:val="91503770"/>
    <w:styleLink w:val="WWNum1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DEF3BA6"/>
    <w:multiLevelType w:val="hybridMultilevel"/>
    <w:tmpl w:val="2FDA1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A73EE"/>
    <w:multiLevelType w:val="multilevel"/>
    <w:tmpl w:val="83828F48"/>
    <w:styleLink w:val="WWNum13"/>
    <w:lvl w:ilvl="0">
      <w:numFmt w:val="bullet"/>
      <w:lvlText w:val=""/>
      <w:lvlJc w:val="left"/>
      <w:pPr>
        <w:ind w:left="22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0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40" w:hanging="360"/>
      </w:pPr>
      <w:rPr>
        <w:rFonts w:ascii="Wingdings" w:hAnsi="Wingdings"/>
      </w:rPr>
    </w:lvl>
  </w:abstractNum>
  <w:abstractNum w:abstractNumId="22" w15:restartNumberingAfterBreak="0">
    <w:nsid w:val="7DFA275B"/>
    <w:multiLevelType w:val="multilevel"/>
    <w:tmpl w:val="2F588CE2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9103405">
    <w:abstractNumId w:val="10"/>
  </w:num>
  <w:num w:numId="2" w16cid:durableId="384253878">
    <w:abstractNumId w:val="22"/>
  </w:num>
  <w:num w:numId="3" w16cid:durableId="1319074454">
    <w:abstractNumId w:val="18"/>
  </w:num>
  <w:num w:numId="4" w16cid:durableId="1734888421">
    <w:abstractNumId w:val="6"/>
  </w:num>
  <w:num w:numId="5" w16cid:durableId="866677750">
    <w:abstractNumId w:val="12"/>
  </w:num>
  <w:num w:numId="6" w16cid:durableId="1645968798">
    <w:abstractNumId w:val="1"/>
  </w:num>
  <w:num w:numId="7" w16cid:durableId="1245259269">
    <w:abstractNumId w:val="17"/>
  </w:num>
  <w:num w:numId="8" w16cid:durableId="1739548002">
    <w:abstractNumId w:val="16"/>
  </w:num>
  <w:num w:numId="9" w16cid:durableId="1060862518">
    <w:abstractNumId w:val="7"/>
  </w:num>
  <w:num w:numId="10" w16cid:durableId="1457529859">
    <w:abstractNumId w:val="8"/>
  </w:num>
  <w:num w:numId="11" w16cid:durableId="1817602397">
    <w:abstractNumId w:val="13"/>
  </w:num>
  <w:num w:numId="12" w16cid:durableId="576136053">
    <w:abstractNumId w:val="19"/>
  </w:num>
  <w:num w:numId="13" w16cid:durableId="665865806">
    <w:abstractNumId w:val="21"/>
  </w:num>
  <w:num w:numId="14" w16cid:durableId="1569152842">
    <w:abstractNumId w:val="14"/>
  </w:num>
  <w:num w:numId="15" w16cid:durableId="1239904670">
    <w:abstractNumId w:val="15"/>
  </w:num>
  <w:num w:numId="16" w16cid:durableId="499395677">
    <w:abstractNumId w:val="4"/>
  </w:num>
  <w:num w:numId="17" w16cid:durableId="75397700">
    <w:abstractNumId w:val="9"/>
  </w:num>
  <w:num w:numId="18" w16cid:durableId="1621259543">
    <w:abstractNumId w:val="4"/>
  </w:num>
  <w:num w:numId="19" w16cid:durableId="308435859">
    <w:abstractNumId w:val="20"/>
  </w:num>
  <w:num w:numId="20" w16cid:durableId="661394526">
    <w:abstractNumId w:val="2"/>
  </w:num>
  <w:num w:numId="21" w16cid:durableId="842359846">
    <w:abstractNumId w:val="11"/>
  </w:num>
  <w:num w:numId="22" w16cid:durableId="1975794">
    <w:abstractNumId w:val="5"/>
  </w:num>
  <w:num w:numId="23" w16cid:durableId="1168592795">
    <w:abstractNumId w:val="3"/>
  </w:num>
  <w:num w:numId="24" w16cid:durableId="100278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31"/>
    <w:rsid w:val="000708F9"/>
    <w:rsid w:val="00073FE9"/>
    <w:rsid w:val="0008079F"/>
    <w:rsid w:val="001D19D5"/>
    <w:rsid w:val="001E32C2"/>
    <w:rsid w:val="00314F45"/>
    <w:rsid w:val="00327669"/>
    <w:rsid w:val="00344164"/>
    <w:rsid w:val="003D5A48"/>
    <w:rsid w:val="003E38BE"/>
    <w:rsid w:val="00425FCE"/>
    <w:rsid w:val="004C7CC4"/>
    <w:rsid w:val="0050461D"/>
    <w:rsid w:val="00552341"/>
    <w:rsid w:val="006135F9"/>
    <w:rsid w:val="006978CC"/>
    <w:rsid w:val="00731AFE"/>
    <w:rsid w:val="00732187"/>
    <w:rsid w:val="00734C7F"/>
    <w:rsid w:val="00735BE0"/>
    <w:rsid w:val="00740C7D"/>
    <w:rsid w:val="00784CFF"/>
    <w:rsid w:val="0079352E"/>
    <w:rsid w:val="0079610F"/>
    <w:rsid w:val="007D0CC5"/>
    <w:rsid w:val="00856A0B"/>
    <w:rsid w:val="00861FAD"/>
    <w:rsid w:val="00876F5B"/>
    <w:rsid w:val="00887586"/>
    <w:rsid w:val="008A68D4"/>
    <w:rsid w:val="008C10B1"/>
    <w:rsid w:val="0090479D"/>
    <w:rsid w:val="00941A31"/>
    <w:rsid w:val="00995DA5"/>
    <w:rsid w:val="00A23145"/>
    <w:rsid w:val="00A3048E"/>
    <w:rsid w:val="00AC57C3"/>
    <w:rsid w:val="00B15944"/>
    <w:rsid w:val="00BA5255"/>
    <w:rsid w:val="00CE7625"/>
    <w:rsid w:val="00D05EBC"/>
    <w:rsid w:val="00D74AF6"/>
    <w:rsid w:val="00D963C3"/>
    <w:rsid w:val="00D97DB5"/>
    <w:rsid w:val="00DE4C81"/>
    <w:rsid w:val="00DF233A"/>
    <w:rsid w:val="00E77440"/>
    <w:rsid w:val="00EE116A"/>
    <w:rsid w:val="00F13524"/>
    <w:rsid w:val="00F27836"/>
    <w:rsid w:val="00F8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3C88"/>
  <w15:docId w15:val="{2F5EC5A7-C6CF-4786-BE4D-146D337A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uiPriority w:val="9"/>
    <w:qFormat/>
    <w:pPr>
      <w:spacing w:before="280" w:after="280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spacing w:before="200" w:line="276" w:lineRule="auto"/>
      <w:jc w:val="both"/>
      <w:outlineLvl w:val="2"/>
    </w:pPr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keepLines/>
      <w:spacing w:before="40" w:line="256" w:lineRule="auto"/>
      <w:outlineLvl w:val="4"/>
    </w:pPr>
    <w:rPr>
      <w:rFonts w:ascii="Calibri Light" w:eastAsia="F" w:hAnsi="Calibri Light"/>
      <w:color w:val="2F549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sz w:val="22"/>
      <w:szCs w:val="22"/>
    </w:rPr>
  </w:style>
  <w:style w:type="paragraph" w:styleId="Elenco">
    <w:name w:val="List"/>
    <w:basedOn w:val="Textbody"/>
    <w:rPr>
      <w:rFonts w:ascii="Times New Roman" w:eastAsia="Times New Roman" w:hAnsi="Times New Roman" w:cs="Lucida Sans"/>
    </w:rPr>
  </w:style>
  <w:style w:type="paragraph" w:styleId="Didascalia">
    <w:name w:val="caption"/>
    <w:basedOn w:val="Standard"/>
    <w:pPr>
      <w:suppressLineNumbers/>
      <w:spacing w:before="120" w:after="120" w:line="256" w:lineRule="auto"/>
    </w:pPr>
    <w:rPr>
      <w:rFonts w:ascii="Times New Roman" w:eastAsia="Times New Roman" w:hAnsi="Times New Roman" w:cs="Lucida Sans"/>
      <w:i/>
      <w:iCs/>
    </w:rPr>
  </w:style>
  <w:style w:type="paragraph" w:customStyle="1" w:styleId="Index">
    <w:name w:val="Index"/>
    <w:basedOn w:val="Standard"/>
    <w:pPr>
      <w:suppressLineNumbers/>
      <w:spacing w:after="160" w:line="256" w:lineRule="auto"/>
    </w:pPr>
    <w:rPr>
      <w:rFonts w:ascii="Times New Roman" w:eastAsia="Times New Roman" w:hAnsi="Times New Roman" w:cs="Lucida Sans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uiPriority w:val="99"/>
    <w:pPr>
      <w:tabs>
        <w:tab w:val="center" w:pos="4819"/>
        <w:tab w:val="right" w:pos="9638"/>
      </w:tabs>
    </w:p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 w:line="256" w:lineRule="auto"/>
    </w:pPr>
    <w:rPr>
      <w:rFonts w:ascii="Arial" w:eastAsia="Microsoft YaHei" w:hAnsi="Arial" w:cs="Lucida Sans"/>
      <w:sz w:val="28"/>
      <w:szCs w:val="28"/>
    </w:rPr>
  </w:style>
  <w:style w:type="paragraph" w:styleId="Paragrafoelenco">
    <w:name w:val="List Paragraph"/>
    <w:aliases w:val="List Par. 1,Table of contents numbered,Elenco num ARGEA,body,Odsek zoznamu2,EL Paragrafo elenco,Paragrafo elenco puntato,Normal bullet 2,Bullet list,Numbered List,List Paragraph1,Titolo linee di attività,Bullet 1,Bullet List,FooterTex"/>
    <w:basedOn w:val="Standard"/>
    <w:uiPriority w:val="34"/>
    <w:qFormat/>
    <w:pPr>
      <w:spacing w:line="276" w:lineRule="auto"/>
      <w:ind w:left="720"/>
      <w:contextualSpacing/>
      <w:jc w:val="both"/>
    </w:pPr>
    <w:rPr>
      <w:rFonts w:cs="Times New Roman"/>
      <w:kern w:val="3"/>
      <w:sz w:val="20"/>
      <w:szCs w:val="20"/>
      <w:lang w:eastAsia="ar-SA"/>
    </w:rPr>
  </w:style>
  <w:style w:type="paragraph" w:styleId="Testocommento">
    <w:name w:val="annotation text"/>
    <w:basedOn w:val="Standard"/>
    <w:pPr>
      <w:spacing w:after="160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Framecontents">
    <w:name w:val="Frame contents"/>
    <w:basedOn w:val="Standard"/>
    <w:pPr>
      <w:spacing w:after="160" w:line="256" w:lineRule="auto"/>
    </w:pPr>
    <w:rPr>
      <w:sz w:val="22"/>
      <w:szCs w:val="22"/>
    </w:rPr>
  </w:style>
  <w:style w:type="paragraph" w:customStyle="1" w:styleId="sigla">
    <w:name w:val="sigla"/>
    <w:basedOn w:val="Standard"/>
    <w:pPr>
      <w:spacing w:before="480"/>
      <w:ind w:left="567" w:right="567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it-IT"/>
    </w:rPr>
  </w:style>
  <w:style w:type="paragraph" w:customStyle="1" w:styleId="Campocompilato">
    <w:name w:val="Campo compilato"/>
    <w:basedOn w:val="Standard"/>
    <w:pPr>
      <w:spacing w:before="280" w:after="119"/>
    </w:pPr>
    <w:rPr>
      <w:color w:val="1F3864"/>
    </w:rPr>
  </w:style>
  <w:style w:type="paragraph" w:customStyle="1" w:styleId="visto">
    <w:name w:val="visto"/>
    <w:basedOn w:val="Standard"/>
    <w:pPr>
      <w:spacing w:after="240" w:line="360" w:lineRule="exact"/>
      <w:ind w:left="1701" w:hanging="1701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paragraph">
    <w:name w:val="paragraph"/>
    <w:basedOn w:val="Standard"/>
    <w:pPr>
      <w:spacing w:before="280" w:after="280"/>
    </w:pPr>
    <w:rPr>
      <w:rFonts w:ascii="Times New Roman" w:eastAsia="Times New Roman" w:hAnsi="Times New Roman" w:cs="Times New Roman"/>
      <w:lang w:eastAsia="it-IT"/>
    </w:rPr>
  </w:style>
  <w:style w:type="paragraph" w:styleId="Revisione">
    <w:name w:val="Revision"/>
    <w:pPr>
      <w:widowControl/>
      <w:suppressAutoHyphens/>
    </w:pPr>
  </w:style>
  <w:style w:type="paragraph" w:customStyle="1" w:styleId="Tabellanormale1">
    <w:name w:val="Tabella normale1"/>
    <w:pPr>
      <w:widowControl/>
      <w:suppressAutoHyphens/>
      <w:spacing w:after="160" w:line="254" w:lineRule="auto"/>
      <w:textAlignment w:val="auto"/>
    </w:pPr>
    <w:rPr>
      <w:rFonts w:ascii="Aptos" w:eastAsia="Cambria Math" w:hAnsi="Aptos" w:cs="Times New Roman"/>
      <w:kern w:val="3"/>
      <w:sz w:val="22"/>
      <w:szCs w:val="22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styleId="Numeropagina">
    <w:name w:val="page number"/>
    <w:basedOn w:val="Carpredefinitoparagrafo"/>
  </w:style>
  <w:style w:type="character" w:customStyle="1" w:styleId="Titolo3Carattere">
    <w:name w:val="Titolo 3 Carattere"/>
    <w:basedOn w:val="Carpredefinitoparagrafo"/>
    <w:rPr>
      <w:rFonts w:ascii="Arial" w:eastAsia="MS Gothic" w:hAnsi="Arial" w:cs="Times New Roman"/>
      <w:bCs/>
      <w:color w:val="4F81BD"/>
      <w:kern w:val="3"/>
      <w:sz w:val="28"/>
      <w:szCs w:val="22"/>
      <w:lang w:eastAsia="it-IT"/>
    </w:rPr>
  </w:style>
  <w:style w:type="character" w:customStyle="1" w:styleId="Titolo5Carattere">
    <w:name w:val="Titolo 5 Carattere"/>
    <w:basedOn w:val="Carpredefinitoparagrafo"/>
    <w:rPr>
      <w:rFonts w:ascii="Calibri Light" w:eastAsia="F" w:hAnsi="Calibri Light" w:cs="F"/>
      <w:color w:val="2F5496"/>
      <w:sz w:val="22"/>
      <w:szCs w:val="22"/>
    </w:rPr>
  </w:style>
  <w:style w:type="character" w:customStyle="1" w:styleId="Internetlink">
    <w:name w:val="Internet link"/>
    <w:basedOn w:val="Carpredefinitoparagrafo"/>
    <w:rPr>
      <w:color w:val="0563C1"/>
      <w:u w:val="single"/>
    </w:rPr>
  </w:style>
  <w:style w:type="character" w:customStyle="1" w:styleId="ParagrafoelencoCarattere">
    <w:name w:val="Paragrafo elenco Carattere"/>
    <w:rPr>
      <w:rFonts w:ascii="Calibri" w:eastAsia="Calibri" w:hAnsi="Calibri" w:cs="Times New Roman"/>
      <w:kern w:val="3"/>
      <w:sz w:val="20"/>
      <w:szCs w:val="20"/>
      <w:lang w:eastAsia="ar-SA"/>
    </w:rPr>
  </w:style>
  <w:style w:type="character" w:customStyle="1" w:styleId="st1">
    <w:name w:val="st1"/>
    <w:basedOn w:val="Carpredefinitoparagrafo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FootnoteSymbol">
    <w:name w:val="Footnote Symbol"/>
    <w:basedOn w:val="Carpredefinitoparagrafo"/>
    <w:rPr>
      <w:rFonts w:cs="Times New Roman"/>
      <w:position w:val="0"/>
      <w:vertAlign w:val="superscript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customStyle="1" w:styleId="Footnoteanchor">
    <w:name w:val="Footnote anchor"/>
    <w:rPr>
      <w:rFonts w:ascii="Arial" w:eastAsia="Arial" w:hAnsi="Arial" w:cs="Times New Roman"/>
      <w:position w:val="0"/>
      <w:sz w:val="16"/>
      <w:vertAlign w:val="superscript"/>
    </w:rPr>
  </w:style>
  <w:style w:type="character" w:customStyle="1" w:styleId="FootnoteCharacters">
    <w:name w:val="Footnote Characters"/>
    <w:rPr>
      <w:rFonts w:ascii="Arial" w:eastAsia="Arial" w:hAnsi="Arial" w:cs="Arial"/>
      <w:position w:val="0"/>
      <w:sz w:val="16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Times New Roman"/>
      <w:sz w:val="22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Symbol"/>
      <w:b/>
      <w:sz w:val="20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TitoloCarattere">
    <w:name w:val="Titolo Carattere"/>
    <w:basedOn w:val="Carpredefinitoparagrafo"/>
    <w:rPr>
      <w:rFonts w:ascii="Arial" w:eastAsia="Microsoft YaHei" w:hAnsi="Arial" w:cs="Lucida Sans"/>
      <w:sz w:val="28"/>
      <w:szCs w:val="28"/>
    </w:rPr>
  </w:style>
  <w:style w:type="character" w:customStyle="1" w:styleId="CorpotestoCarattere">
    <w:name w:val="Corpo testo Carattere"/>
    <w:basedOn w:val="Carpredefinitoparagrafo"/>
    <w:rPr>
      <w:sz w:val="22"/>
      <w:szCs w:val="22"/>
    </w:rPr>
  </w:style>
  <w:style w:type="character" w:customStyle="1" w:styleId="TestocommentoCarattere1">
    <w:name w:val="Testo commento Carattere1"/>
    <w:basedOn w:val="Carpredefinitoparagrafo"/>
    <w:rPr>
      <w:sz w:val="20"/>
      <w:szCs w:val="20"/>
    </w:rPr>
  </w:style>
  <w:style w:type="character" w:customStyle="1" w:styleId="SoggettocommentoCarattere1">
    <w:name w:val="Soggetto commento Carattere1"/>
    <w:basedOn w:val="TestocommentoCarattere1"/>
    <w:rPr>
      <w:b/>
      <w:bCs/>
      <w:sz w:val="20"/>
      <w:szCs w:val="20"/>
    </w:rPr>
  </w:style>
  <w:style w:type="character" w:customStyle="1" w:styleId="TestofumettoCarattere1">
    <w:name w:val="Testo fumetto Carattere1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TestonotaapidipaginaCarattere1">
    <w:name w:val="Testo nota a piè di pagina Carattere1"/>
    <w:basedOn w:val="Carpredefinitoparagrafo"/>
    <w:rPr>
      <w:sz w:val="20"/>
      <w:szCs w:val="20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CampocompilatoCarattere">
    <w:name w:val="Campo compilato Carattere"/>
    <w:basedOn w:val="Carpredefinitoparagrafo"/>
    <w:rPr>
      <w:color w:val="1F3864"/>
    </w:rPr>
  </w:style>
  <w:style w:type="character" w:customStyle="1" w:styleId="vistoCarattere">
    <w:name w:val="visto Carattere"/>
    <w:rPr>
      <w:rFonts w:ascii="Arial" w:eastAsia="Times New Roman" w:hAnsi="Arial" w:cs="Times New Roman"/>
      <w:sz w:val="20"/>
      <w:szCs w:val="20"/>
      <w:lang w:eastAsia="it-IT"/>
    </w:rPr>
  </w:style>
  <w:style w:type="character" w:customStyle="1" w:styleId="VisitedInternetLink">
    <w:name w:val="Visited Internet Link"/>
    <w:basedOn w:val="Carpredefinitoparagrafo"/>
    <w:rPr>
      <w:color w:val="954F72"/>
      <w:u w:val="single"/>
    </w:rPr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  <w:rPr>
      <w:rFonts w:ascii="Helvetica" w:eastAsia="Helvetica" w:hAnsi="Helvetica" w:cs="Helvetica"/>
      <w:b/>
    </w:rPr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  <w:rPr>
      <w:rFonts w:eastAsia="Times New Roman" w:cs="Aria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b w:val="0"/>
      <w:color w:val="auto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Wingdings"/>
    </w:rPr>
  </w:style>
  <w:style w:type="character" w:customStyle="1" w:styleId="ListLabel100">
    <w:name w:val="ListLabel 100"/>
    <w:rPr>
      <w:rFonts w:cs="Symbol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Wingdings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  <w:rPr>
      <w:rFonts w:cs="Wingdings"/>
    </w:rPr>
  </w:style>
  <w:style w:type="character" w:customStyle="1" w:styleId="ListLabel106">
    <w:name w:val="ListLabel 106"/>
    <w:rPr>
      <w:rFonts w:cs="Garamond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cs="Wingdings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Wingdings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Wingdings"/>
    </w:rPr>
  </w:style>
  <w:style w:type="character" w:customStyle="1" w:styleId="ListLabel115">
    <w:name w:val="ListLabel 115"/>
    <w:rPr>
      <w:rFonts w:cs="Garamond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  <w:rPr>
      <w:rFonts w:cs="Wingdings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cs="Wingdings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Wingdings"/>
    </w:rPr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  <w:rPr>
      <w:rFonts w:cs="Garamond"/>
    </w:rPr>
  </w:style>
  <w:style w:type="character" w:customStyle="1" w:styleId="ListLabel134">
    <w:name w:val="ListLabel 134"/>
  </w:style>
  <w:style w:type="character" w:customStyle="1" w:styleId="ListLabel135">
    <w:name w:val="ListLabel 135"/>
    <w:rPr>
      <w:rFonts w:cs="Wingdings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  <w:rPr>
      <w:rFonts w:cs="Wingdings"/>
    </w:rPr>
  </w:style>
  <w:style w:type="character" w:customStyle="1" w:styleId="ListLabel142">
    <w:name w:val="ListLabel 142"/>
    <w:rPr>
      <w:rFonts w:cs="Garamond"/>
    </w:rPr>
  </w:style>
  <w:style w:type="character" w:customStyle="1" w:styleId="ListLabel143">
    <w:name w:val="ListLabel 143"/>
  </w:style>
  <w:style w:type="character" w:customStyle="1" w:styleId="ListLabel144">
    <w:name w:val="ListLabel 144"/>
    <w:rPr>
      <w:rFonts w:cs="Wingdings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  <w:rPr>
      <w:rFonts w:cs="Wingdings"/>
    </w:rPr>
  </w:style>
  <w:style w:type="character" w:customStyle="1" w:styleId="ListLabel151">
    <w:name w:val="ListLabel 151"/>
    <w:rPr>
      <w:rFonts w:eastAsia="Calibri" w:cs="Arial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  <w:rPr>
      <w:rFonts w:cs="Wingdings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character" w:styleId="Collegamentoipertestuale">
    <w:name w:val="Hyperlink"/>
    <w:basedOn w:val="Carpredefinitoparagrafo"/>
    <w:uiPriority w:val="99"/>
    <w:unhideWhenUsed/>
    <w:rsid w:val="00D97DB5"/>
    <w:rPr>
      <w:color w:val="467886" w:themeColor="hyperlink"/>
      <w:u w:val="single"/>
    </w:rPr>
  </w:style>
  <w:style w:type="character" w:customStyle="1" w:styleId="Caratterinotaapidipagina">
    <w:name w:val="Caratteri nota a piè di pagina"/>
    <w:qFormat/>
    <w:rsid w:val="00D97DB5"/>
  </w:style>
  <w:style w:type="character" w:customStyle="1" w:styleId="Richiamoallanotaapidipagina">
    <w:name w:val="Richiamo alla nota a piè di pagina"/>
    <w:rsid w:val="00D97DB5"/>
    <w:rPr>
      <w:rFonts w:ascii="Arial" w:hAnsi="Arial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uras.regione.sardegna.it/custom/frontend/home.x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1012</Words>
  <Characters>6386</Characters>
  <Application>Microsoft Office Word</Application>
  <DocSecurity>0</DocSecurity>
  <Lines>120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Scaccia</dc:creator>
  <cp:lastModifiedBy>Veronica Putzolu</cp:lastModifiedBy>
  <cp:revision>7</cp:revision>
  <cp:lastPrinted>2025-01-14T09:06:00Z</cp:lastPrinted>
  <dcterms:created xsi:type="dcterms:W3CDTF">2026-07-23T13:26:00Z</dcterms:created>
  <dcterms:modified xsi:type="dcterms:W3CDTF">2026-07-23T14:54:00Z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