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65940" w14:textId="39D5EA40" w:rsidR="008C6F21" w:rsidRDefault="008C6F21" w:rsidP="008C6F21">
      <w:pPr>
        <w:pStyle w:val="Titolo2"/>
        <w:spacing w:before="0" w:after="120"/>
        <w:jc w:val="center"/>
        <w:rPr>
          <w:rFonts w:ascii="Arial" w:eastAsia="Calibri" w:hAnsi="Arial" w:cs="Arial"/>
          <w:b w:val="0"/>
          <w:iCs w:val="0"/>
          <w:sz w:val="20"/>
          <w:szCs w:val="20"/>
        </w:rPr>
      </w:pPr>
    </w:p>
    <w:p w14:paraId="23EAE7BC" w14:textId="77777777" w:rsidR="008C6F21" w:rsidRDefault="008C6F21" w:rsidP="008C6F21">
      <w:pPr>
        <w:pStyle w:val="Titolo2"/>
        <w:spacing w:before="0" w:after="120"/>
        <w:jc w:val="center"/>
        <w:rPr>
          <w:rFonts w:ascii="Arial" w:eastAsia="Calibri" w:hAnsi="Arial" w:cs="Arial"/>
          <w:b w:val="0"/>
          <w:iCs w:val="0"/>
          <w:sz w:val="20"/>
          <w:szCs w:val="20"/>
        </w:rPr>
      </w:pPr>
    </w:p>
    <w:p w14:paraId="49143F9A" w14:textId="033BB6C9" w:rsidR="009008EE" w:rsidRPr="008A679F" w:rsidRDefault="009008EE" w:rsidP="009008EE">
      <w:pPr>
        <w:spacing w:after="0"/>
        <w:jc w:val="center"/>
        <w:rPr>
          <w:rFonts w:ascii="Arial" w:eastAsiaTheme="majorEastAsia" w:hAnsi="Arial" w:cs="Arial"/>
          <w:bCs/>
          <w:spacing w:val="-10"/>
          <w:kern w:val="2"/>
        </w:rPr>
      </w:pPr>
      <w:r w:rsidRPr="008A679F">
        <w:rPr>
          <w:rFonts w:ascii="Arial" w:eastAsiaTheme="majorEastAsia" w:hAnsi="Arial" w:cs="Arial"/>
          <w:bCs/>
          <w:spacing w:val="-10"/>
          <w:kern w:val="2"/>
        </w:rPr>
        <w:t xml:space="preserve">Allegato 6 - SiGeCo versione </w:t>
      </w:r>
      <w:r w:rsidR="008A679F" w:rsidRPr="008A679F">
        <w:rPr>
          <w:rFonts w:ascii="Arial" w:eastAsiaTheme="majorEastAsia" w:hAnsi="Arial" w:cs="Arial"/>
          <w:bCs/>
          <w:spacing w:val="-10"/>
          <w:kern w:val="2"/>
        </w:rPr>
        <w:t>6.0</w:t>
      </w:r>
      <w:r w:rsidRPr="008A679F">
        <w:rPr>
          <w:rFonts w:ascii="Arial" w:eastAsiaTheme="majorEastAsia" w:hAnsi="Arial" w:cs="Arial"/>
          <w:bCs/>
          <w:spacing w:val="-10"/>
          <w:kern w:val="2"/>
        </w:rPr>
        <w:t xml:space="preserve"> dell'Organismo Intermedio Regione </w:t>
      </w:r>
      <w:r w:rsidR="00D61416">
        <w:rPr>
          <w:rFonts w:ascii="Arial" w:eastAsiaTheme="majorEastAsia" w:hAnsi="Arial" w:cs="Arial"/>
          <w:bCs/>
          <w:spacing w:val="-10"/>
          <w:kern w:val="2"/>
        </w:rPr>
        <w:t xml:space="preserve">Autonoma della </w:t>
      </w:r>
      <w:bookmarkStart w:id="0" w:name="_GoBack"/>
      <w:bookmarkEnd w:id="0"/>
      <w:r w:rsidRPr="008A679F">
        <w:rPr>
          <w:rFonts w:ascii="Arial" w:eastAsiaTheme="majorEastAsia" w:hAnsi="Arial" w:cs="Arial"/>
          <w:bCs/>
          <w:spacing w:val="-10"/>
          <w:kern w:val="2"/>
        </w:rPr>
        <w:t xml:space="preserve">Sardegna </w:t>
      </w:r>
    </w:p>
    <w:p w14:paraId="28D8C566" w14:textId="77777777" w:rsidR="009008EE" w:rsidRPr="008A679F" w:rsidRDefault="009008EE" w:rsidP="009008EE">
      <w:pPr>
        <w:spacing w:after="0"/>
        <w:jc w:val="center"/>
        <w:rPr>
          <w:rFonts w:ascii="Arial" w:eastAsiaTheme="majorEastAsia" w:hAnsi="Arial" w:cs="Arial"/>
          <w:bCs/>
          <w:spacing w:val="-10"/>
          <w:kern w:val="2"/>
        </w:rPr>
      </w:pPr>
      <w:r w:rsidRPr="008A679F">
        <w:rPr>
          <w:rFonts w:ascii="Arial" w:eastAsiaTheme="majorEastAsia" w:hAnsi="Arial" w:cs="Arial"/>
          <w:bCs/>
          <w:spacing w:val="-10"/>
          <w:kern w:val="2"/>
        </w:rPr>
        <w:t>Programma Operativo Nazionale per l’attuazione dell’Iniziativa Europea per l’Occupazione dei Giovani “Garanzia Giovani” - PON IOG II Fase</w:t>
      </w:r>
    </w:p>
    <w:p w14:paraId="1F19945A" w14:textId="77777777" w:rsidR="009008EE" w:rsidRPr="008A679F" w:rsidRDefault="009008EE" w:rsidP="009008EE"/>
    <w:p w14:paraId="335D004F" w14:textId="77777777" w:rsidR="009008EE" w:rsidRDefault="009008EE" w:rsidP="009008EE"/>
    <w:p w14:paraId="11E1B8B5" w14:textId="77777777" w:rsidR="009008EE" w:rsidRDefault="009008EE" w:rsidP="009008EE"/>
    <w:p w14:paraId="1B77C1B6" w14:textId="77777777" w:rsidR="009008EE" w:rsidRDefault="009008EE" w:rsidP="009008EE"/>
    <w:p w14:paraId="5C4F214E" w14:textId="77777777" w:rsidR="009008EE" w:rsidRDefault="009008EE" w:rsidP="009008EE"/>
    <w:p w14:paraId="62BDA465" w14:textId="77777777" w:rsidR="009008EE" w:rsidRDefault="009008EE" w:rsidP="009008EE"/>
    <w:p w14:paraId="2058A896" w14:textId="4EB423A5" w:rsidR="009008EE" w:rsidRDefault="009008EE" w:rsidP="009008EE">
      <w:pPr>
        <w:spacing w:before="600"/>
        <w:jc w:val="center"/>
        <w:rPr>
          <w:rFonts w:ascii="Arial" w:eastAsiaTheme="majorEastAsia" w:hAnsi="Arial" w:cs="Arial"/>
          <w:b/>
          <w:smallCaps/>
          <w:spacing w:val="-10"/>
          <w:kern w:val="2"/>
          <w:sz w:val="32"/>
          <w:szCs w:val="32"/>
        </w:rPr>
      </w:pPr>
      <w:r>
        <w:rPr>
          <w:rFonts w:ascii="Arial" w:eastAsiaTheme="majorEastAsia" w:hAnsi="Arial" w:cs="Arial"/>
          <w:b/>
          <w:smallCaps/>
          <w:spacing w:val="-10"/>
          <w:kern w:val="2"/>
          <w:sz w:val="32"/>
          <w:szCs w:val="32"/>
        </w:rPr>
        <w:t>Procedura selezione operazioni</w:t>
      </w:r>
    </w:p>
    <w:p w14:paraId="6FC85E42" w14:textId="621E9FEC" w:rsidR="009008EE" w:rsidRPr="003846AC" w:rsidRDefault="009008EE" w:rsidP="009008EE">
      <w:pPr>
        <w:spacing w:before="600"/>
        <w:jc w:val="center"/>
        <w:rPr>
          <w:rFonts w:ascii="Arial" w:eastAsiaTheme="majorEastAsia" w:hAnsi="Arial" w:cs="Arial"/>
          <w:b/>
          <w:smallCaps/>
          <w:spacing w:val="-10"/>
          <w:kern w:val="2"/>
          <w:sz w:val="32"/>
          <w:szCs w:val="32"/>
        </w:rPr>
      </w:pPr>
      <w:r>
        <w:rPr>
          <w:rFonts w:ascii="Arial" w:eastAsiaTheme="majorEastAsia" w:hAnsi="Arial" w:cs="Arial"/>
          <w:b/>
          <w:smallCaps/>
          <w:spacing w:val="-10"/>
          <w:kern w:val="2"/>
          <w:sz w:val="32"/>
          <w:szCs w:val="32"/>
        </w:rPr>
        <w:t>Format scheda procedurale</w:t>
      </w:r>
    </w:p>
    <w:p w14:paraId="04483992" w14:textId="77777777" w:rsidR="009008EE" w:rsidRDefault="009008EE" w:rsidP="009008EE"/>
    <w:p w14:paraId="61D5368E" w14:textId="77777777" w:rsidR="009008EE" w:rsidRDefault="009008EE" w:rsidP="009008EE"/>
    <w:p w14:paraId="4B9ADF58" w14:textId="77777777" w:rsidR="009008EE" w:rsidRDefault="009008EE" w:rsidP="009008EE"/>
    <w:p w14:paraId="0F77132E" w14:textId="77777777" w:rsidR="009008EE" w:rsidRDefault="009008EE" w:rsidP="009008EE"/>
    <w:p w14:paraId="662787E0" w14:textId="77777777" w:rsidR="009008EE" w:rsidRDefault="009008EE" w:rsidP="009008EE"/>
    <w:p w14:paraId="1594971C" w14:textId="77777777" w:rsidR="009008EE" w:rsidRDefault="009008EE" w:rsidP="009008EE"/>
    <w:p w14:paraId="0075D4E2" w14:textId="77777777" w:rsidR="009008EE" w:rsidRDefault="009008EE" w:rsidP="009008EE"/>
    <w:p w14:paraId="43748F0F" w14:textId="77777777" w:rsidR="009008EE" w:rsidRDefault="009008EE" w:rsidP="009008EE"/>
    <w:p w14:paraId="69A10BB0" w14:textId="77777777" w:rsidR="009008EE" w:rsidRDefault="009008EE" w:rsidP="009008EE"/>
    <w:p w14:paraId="624A510D" w14:textId="77777777" w:rsidR="009008EE" w:rsidRDefault="009008EE" w:rsidP="009008EE"/>
    <w:p w14:paraId="58145210" w14:textId="77777777" w:rsidR="009008EE" w:rsidRDefault="009008EE" w:rsidP="009008EE"/>
    <w:p w14:paraId="1E9D10B2" w14:textId="77777777" w:rsidR="009008EE" w:rsidRDefault="009008EE" w:rsidP="009008EE"/>
    <w:p w14:paraId="0A965130" w14:textId="77777777" w:rsidR="009008EE" w:rsidRDefault="009008EE" w:rsidP="009008EE"/>
    <w:p w14:paraId="43B54DB8" w14:textId="77777777" w:rsidR="009008EE" w:rsidRDefault="009008EE" w:rsidP="009008EE"/>
    <w:p w14:paraId="1D7356ED" w14:textId="77777777" w:rsidR="009008EE" w:rsidRDefault="009008EE" w:rsidP="009008EE"/>
    <w:p w14:paraId="6CDA75B9" w14:textId="77777777" w:rsidR="009008EE" w:rsidRDefault="009008EE" w:rsidP="009008EE"/>
    <w:p w14:paraId="13E319D2" w14:textId="77777777" w:rsidR="009008EE" w:rsidRDefault="009008EE" w:rsidP="009008EE"/>
    <w:p w14:paraId="0A623814" w14:textId="77777777" w:rsidR="009008EE" w:rsidRDefault="009008EE" w:rsidP="009008EE"/>
    <w:p w14:paraId="750DFFE0" w14:textId="77777777" w:rsidR="009008EE" w:rsidRDefault="009008EE" w:rsidP="009008EE"/>
    <w:p w14:paraId="351E1F73" w14:textId="77777777" w:rsidR="009008EE" w:rsidRDefault="009008EE" w:rsidP="009008EE"/>
    <w:p w14:paraId="5FA947FB" w14:textId="12324C34" w:rsidR="009008EE" w:rsidRDefault="009008EE" w:rsidP="009008EE"/>
    <w:p w14:paraId="2EA2321F" w14:textId="1F6990D4" w:rsidR="001C79BE" w:rsidRDefault="001C79BE" w:rsidP="009008EE"/>
    <w:p w14:paraId="2FE5C605" w14:textId="1CEA7FB7" w:rsidR="001C79BE" w:rsidRDefault="001C79BE" w:rsidP="009008EE"/>
    <w:p w14:paraId="6B325769" w14:textId="77777777" w:rsidR="001C79BE" w:rsidRDefault="001C79BE" w:rsidP="009008EE"/>
    <w:p w14:paraId="7C3B53C7" w14:textId="77777777" w:rsidR="009008EE" w:rsidRDefault="009008EE" w:rsidP="009008EE"/>
    <w:p w14:paraId="0B09F334" w14:textId="77777777" w:rsidR="009008EE" w:rsidRDefault="009008EE" w:rsidP="009008EE"/>
    <w:p w14:paraId="17C3D9C0" w14:textId="11EBF783" w:rsidR="009008EE" w:rsidRDefault="009008EE" w:rsidP="009008EE"/>
    <w:p w14:paraId="24832A5E" w14:textId="56FD2074" w:rsidR="00286690" w:rsidRDefault="00286690" w:rsidP="009008EE"/>
    <w:p w14:paraId="47D2E6D8" w14:textId="00EECB1B" w:rsidR="00286690" w:rsidRDefault="00286690" w:rsidP="009008EE"/>
    <w:p w14:paraId="63F28E18" w14:textId="77777777" w:rsidR="00286690" w:rsidRDefault="00286690" w:rsidP="009008EE"/>
    <w:p w14:paraId="3C0B856B" w14:textId="6122D540" w:rsidR="009008EE" w:rsidRDefault="009008EE" w:rsidP="009008EE"/>
    <w:p w14:paraId="105BE859" w14:textId="74985A45" w:rsidR="00286690" w:rsidRDefault="00286690" w:rsidP="009008EE"/>
    <w:p w14:paraId="13CBF112" w14:textId="77777777" w:rsidR="00286690" w:rsidRDefault="00286690" w:rsidP="009008EE"/>
    <w:p w14:paraId="210A20AE" w14:textId="77777777" w:rsidR="009008EE" w:rsidRDefault="009008EE" w:rsidP="009008EE"/>
    <w:p w14:paraId="1C947FA4" w14:textId="77777777" w:rsidR="009008EE" w:rsidRDefault="009008EE" w:rsidP="009008EE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2"/>
        <w:gridCol w:w="987"/>
        <w:gridCol w:w="5390"/>
      </w:tblGrid>
      <w:tr w:rsidR="001C79BE" w:rsidRPr="001C79BE" w14:paraId="3D68F5C4" w14:textId="77777777" w:rsidTr="00516CFF">
        <w:trPr>
          <w:trHeight w:val="378"/>
        </w:trPr>
        <w:tc>
          <w:tcPr>
            <w:tcW w:w="3431" w:type="dxa"/>
            <w:shd w:val="clear" w:color="auto" w:fill="4F81BD"/>
            <w:vAlign w:val="center"/>
          </w:tcPr>
          <w:p w14:paraId="5822BF91" w14:textId="77777777" w:rsidR="001C79BE" w:rsidRPr="001C79BE" w:rsidRDefault="001C79BE" w:rsidP="00516CFF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ar-SA"/>
              </w:rPr>
            </w:pPr>
            <w:r w:rsidRPr="001C79BE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ar-SA"/>
              </w:rPr>
              <w:t>Versione</w:t>
            </w:r>
          </w:p>
        </w:tc>
        <w:tc>
          <w:tcPr>
            <w:tcW w:w="483" w:type="dxa"/>
            <w:shd w:val="clear" w:color="auto" w:fill="4F81BD"/>
            <w:vAlign w:val="center"/>
          </w:tcPr>
          <w:p w14:paraId="481BF8B7" w14:textId="77777777" w:rsidR="001C79BE" w:rsidRPr="001C79BE" w:rsidRDefault="001C79BE" w:rsidP="00516CFF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ar-SA"/>
              </w:rPr>
            </w:pPr>
            <w:r w:rsidRPr="001C79BE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ar-SA"/>
              </w:rPr>
              <w:t>Data</w:t>
            </w:r>
          </w:p>
        </w:tc>
        <w:tc>
          <w:tcPr>
            <w:tcW w:w="5725" w:type="dxa"/>
            <w:shd w:val="clear" w:color="auto" w:fill="4F81BD"/>
            <w:vAlign w:val="center"/>
          </w:tcPr>
          <w:p w14:paraId="7421528E" w14:textId="77777777" w:rsidR="001C79BE" w:rsidRPr="001C79BE" w:rsidRDefault="001C79BE" w:rsidP="00516CFF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ar-SA"/>
              </w:rPr>
            </w:pPr>
            <w:r w:rsidRPr="001C79BE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ar-SA"/>
              </w:rPr>
              <w:t>Principali modifiche</w:t>
            </w:r>
          </w:p>
        </w:tc>
      </w:tr>
      <w:tr w:rsidR="001C79BE" w:rsidRPr="008A679F" w14:paraId="0338DD60" w14:textId="77777777" w:rsidTr="00516CFF">
        <w:trPr>
          <w:trHeight w:val="1237"/>
        </w:trPr>
        <w:tc>
          <w:tcPr>
            <w:tcW w:w="3431" w:type="dxa"/>
            <w:vAlign w:val="center"/>
          </w:tcPr>
          <w:p w14:paraId="7EA9347E" w14:textId="77777777" w:rsidR="001C79BE" w:rsidRPr="008A679F" w:rsidRDefault="001C79BE" w:rsidP="00516CFF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8A679F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Versione 1.0</w:t>
            </w:r>
          </w:p>
          <w:p w14:paraId="3C4FD33D" w14:textId="77777777" w:rsidR="001C79BE" w:rsidRPr="008A679F" w:rsidRDefault="001C79BE" w:rsidP="00516CFF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A679F">
              <w:rPr>
                <w:rFonts w:ascii="Arial" w:hAnsi="Arial" w:cs="Arial"/>
                <w:sz w:val="18"/>
                <w:szCs w:val="18"/>
                <w:lang w:eastAsia="ar-SA"/>
              </w:rPr>
              <w:t xml:space="preserve">Approvato con Determinazione N.5201 Prot. N. 58767 del 22/12/2020 </w:t>
            </w:r>
          </w:p>
        </w:tc>
        <w:tc>
          <w:tcPr>
            <w:tcW w:w="483" w:type="dxa"/>
            <w:vAlign w:val="center"/>
          </w:tcPr>
          <w:p w14:paraId="5D67A29A" w14:textId="77777777" w:rsidR="001C79BE" w:rsidRPr="008A679F" w:rsidRDefault="001C79BE" w:rsidP="00516CFF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A679F">
              <w:rPr>
                <w:rFonts w:ascii="Arial" w:hAnsi="Arial" w:cs="Arial"/>
                <w:sz w:val="18"/>
                <w:szCs w:val="18"/>
                <w:lang w:eastAsia="ar-SA"/>
              </w:rPr>
              <w:t>Dicembre 2020</w:t>
            </w:r>
          </w:p>
        </w:tc>
        <w:tc>
          <w:tcPr>
            <w:tcW w:w="5725" w:type="dxa"/>
            <w:vAlign w:val="center"/>
          </w:tcPr>
          <w:p w14:paraId="6BD5C6CF" w14:textId="725D4032" w:rsidR="001C79BE" w:rsidRPr="008A679F" w:rsidRDefault="001C79BE" w:rsidP="0051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A679F">
              <w:rPr>
                <w:rFonts w:ascii="Arial" w:hAnsi="Arial" w:cs="Arial"/>
                <w:sz w:val="18"/>
                <w:szCs w:val="18"/>
                <w:lang w:eastAsia="ar-SA"/>
              </w:rPr>
              <w:t xml:space="preserve">Prima versione, allegata al </w:t>
            </w:r>
            <w:hyperlink r:id="rId8" w:tgtFrame="_blank" w:history="1">
              <w:r w:rsidRPr="008A679F">
                <w:rPr>
                  <w:rFonts w:ascii="Arial" w:hAnsi="Arial" w:cs="Arial"/>
                  <w:sz w:val="18"/>
                  <w:szCs w:val="18"/>
                  <w:lang w:eastAsia="ar-SA"/>
                </w:rPr>
                <w:t>Si.Ge.Co</w:t>
              </w:r>
            </w:hyperlink>
            <w:r w:rsidRPr="008A679F">
              <w:rPr>
                <w:rFonts w:ascii="Arial" w:hAnsi="Arial" w:cs="Arial"/>
                <w:sz w:val="18"/>
                <w:szCs w:val="18"/>
                <w:lang w:eastAsia="ar-SA"/>
              </w:rPr>
              <w:t>. versione 5.0</w:t>
            </w:r>
            <w:r w:rsidRPr="008A679F">
              <w:rPr>
                <w:rFonts w:ascii="Arial" w:hAnsi="Arial" w:cs="Arial"/>
                <w:color w:val="222222"/>
                <w:sz w:val="18"/>
                <w:szCs w:val="18"/>
                <w:shd w:val="clear" w:color="auto" w:fill="FFFF00"/>
              </w:rPr>
              <w:t xml:space="preserve"> </w:t>
            </w:r>
          </w:p>
        </w:tc>
      </w:tr>
      <w:tr w:rsidR="001C79BE" w:rsidRPr="001C79BE" w14:paraId="5E28E8CD" w14:textId="77777777" w:rsidTr="00516CFF">
        <w:trPr>
          <w:trHeight w:val="1237"/>
        </w:trPr>
        <w:tc>
          <w:tcPr>
            <w:tcW w:w="3431" w:type="dxa"/>
            <w:vAlign w:val="center"/>
          </w:tcPr>
          <w:p w14:paraId="37916E30" w14:textId="77777777" w:rsidR="001C79BE" w:rsidRPr="008A679F" w:rsidRDefault="001C79BE" w:rsidP="00516CFF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8A679F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Versione 1.1</w:t>
            </w:r>
          </w:p>
        </w:tc>
        <w:tc>
          <w:tcPr>
            <w:tcW w:w="483" w:type="dxa"/>
            <w:vAlign w:val="center"/>
          </w:tcPr>
          <w:p w14:paraId="613CF7C3" w14:textId="5D9C0314" w:rsidR="001C79BE" w:rsidRPr="008A679F" w:rsidRDefault="00E737CD" w:rsidP="00516CFF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Gennaio</w:t>
            </w:r>
            <w:r w:rsidR="008A679F"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r w:rsidR="001C79BE" w:rsidRPr="008A679F">
              <w:rPr>
                <w:rFonts w:ascii="Arial" w:hAnsi="Arial" w:cs="Arial"/>
                <w:sz w:val="18"/>
                <w:szCs w:val="18"/>
                <w:lang w:eastAsia="ar-SA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725" w:type="dxa"/>
            <w:vAlign w:val="center"/>
          </w:tcPr>
          <w:p w14:paraId="5D73A90C" w14:textId="77777777" w:rsidR="001C79BE" w:rsidRPr="008A679F" w:rsidRDefault="001C79BE" w:rsidP="006A199E">
            <w:pPr>
              <w:pStyle w:val="Paragrafoelenco"/>
              <w:numPr>
                <w:ilvl w:val="0"/>
                <w:numId w:val="16"/>
              </w:numPr>
              <w:spacing w:after="120" w:line="240" w:lineRule="auto"/>
              <w:ind w:left="188" w:hanging="188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A679F">
              <w:rPr>
                <w:rFonts w:ascii="Arial" w:hAnsi="Arial" w:cs="Arial"/>
                <w:sz w:val="18"/>
                <w:szCs w:val="18"/>
                <w:lang w:eastAsia="ar-SA"/>
              </w:rPr>
              <w:t>Aggiornamento del logo istituzionale della Regione Autonoma della Sardegna</w:t>
            </w:r>
          </w:p>
          <w:p w14:paraId="7AF9D9E4" w14:textId="7D2A7D88" w:rsidR="001C79BE" w:rsidRPr="008A679F" w:rsidRDefault="001C79BE" w:rsidP="006A199E">
            <w:pPr>
              <w:pStyle w:val="Paragrafoelenco"/>
              <w:numPr>
                <w:ilvl w:val="0"/>
                <w:numId w:val="16"/>
              </w:numPr>
              <w:spacing w:after="120" w:line="240" w:lineRule="auto"/>
              <w:ind w:left="188" w:hanging="188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A679F">
              <w:rPr>
                <w:rFonts w:ascii="Arial" w:hAnsi="Arial" w:cs="Arial"/>
                <w:sz w:val="18"/>
                <w:szCs w:val="18"/>
              </w:rPr>
              <w:t>Integrazione del Modello, con l’inserimento dei riferimenti dei documenti relativi alla riprogrammazione del PAR Sardegna – II Fase</w:t>
            </w:r>
          </w:p>
        </w:tc>
      </w:tr>
    </w:tbl>
    <w:p w14:paraId="07F1748C" w14:textId="77777777" w:rsidR="009008EE" w:rsidRDefault="009008EE" w:rsidP="009008EE"/>
    <w:p w14:paraId="5510DAA7" w14:textId="77777777" w:rsidR="009008EE" w:rsidRDefault="009008EE" w:rsidP="009008EE"/>
    <w:p w14:paraId="02A11090" w14:textId="77777777" w:rsidR="009008EE" w:rsidRDefault="009008EE" w:rsidP="009008EE"/>
    <w:p w14:paraId="76CD4DC9" w14:textId="5FAAC43A" w:rsidR="001C79BE" w:rsidRDefault="001C79BE" w:rsidP="009008EE">
      <w:r>
        <w:br w:type="page"/>
      </w:r>
    </w:p>
    <w:p w14:paraId="524E691C" w14:textId="77777777" w:rsidR="00486693" w:rsidRDefault="00486693" w:rsidP="00DD0E76">
      <w:pPr>
        <w:spacing w:after="240"/>
        <w:jc w:val="center"/>
        <w:rPr>
          <w:rFonts w:ascii="Calibri" w:hAnsi="Calibri" w:cs="Calibri"/>
          <w:sz w:val="28"/>
          <w:szCs w:val="28"/>
        </w:rPr>
      </w:pPr>
    </w:p>
    <w:p w14:paraId="0511C8D8" w14:textId="77777777" w:rsidR="00DD0E76" w:rsidRDefault="00DD0E76" w:rsidP="00DD0E76">
      <w:pPr>
        <w:spacing w:after="240"/>
        <w:jc w:val="center"/>
        <w:rPr>
          <w:rFonts w:ascii="Calibri" w:hAnsi="Calibri" w:cs="Calibri"/>
          <w:b/>
          <w:sz w:val="28"/>
          <w:szCs w:val="28"/>
        </w:rPr>
      </w:pPr>
      <w:r w:rsidRPr="00DD0E76">
        <w:rPr>
          <w:rFonts w:ascii="Calibri" w:hAnsi="Calibri" w:cs="Calibri"/>
          <w:sz w:val="28"/>
          <w:szCs w:val="28"/>
        </w:rPr>
        <w:t xml:space="preserve">Descrizione sintetica del flusso della </w:t>
      </w:r>
      <w:r w:rsidRPr="00DD0E76">
        <w:rPr>
          <w:rFonts w:ascii="Calibri" w:hAnsi="Calibri" w:cs="Calibri"/>
          <w:b/>
          <w:sz w:val="28"/>
          <w:szCs w:val="28"/>
        </w:rPr>
        <w:t>Misura ______</w:t>
      </w:r>
    </w:p>
    <w:p w14:paraId="1652BD18" w14:textId="77777777" w:rsidR="007762B7" w:rsidRPr="00DD0E76" w:rsidRDefault="007762B7" w:rsidP="00DD0E76">
      <w:pPr>
        <w:spacing w:after="240"/>
        <w:jc w:val="center"/>
        <w:rPr>
          <w:rFonts w:ascii="Calibri" w:hAnsi="Calibri" w:cs="Calibri"/>
          <w:sz w:val="28"/>
          <w:szCs w:val="28"/>
        </w:rPr>
      </w:pP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466"/>
      </w:tblGrid>
      <w:tr w:rsidR="00DD0E76" w:rsidRPr="00330A09" w14:paraId="7D2B9549" w14:textId="77777777" w:rsidTr="00D6021B">
        <w:trPr>
          <w:trHeight w:val="567"/>
        </w:trPr>
        <w:tc>
          <w:tcPr>
            <w:tcW w:w="5000" w:type="pct"/>
            <w:tcBorders>
              <w:bottom w:val="single" w:sz="4" w:space="0" w:color="000000" w:themeColor="text1"/>
            </w:tcBorders>
            <w:vAlign w:val="center"/>
          </w:tcPr>
          <w:p w14:paraId="7F2D0527" w14:textId="77777777" w:rsidR="00DD0E76" w:rsidRPr="00A24B62" w:rsidRDefault="00DD0E76" w:rsidP="000C10FB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Atti preliminari all’</w:t>
            </w:r>
            <w:r w:rsidR="001A1213" w:rsidRPr="00A24B6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avvio d</w:t>
            </w:r>
            <w:r w:rsidRPr="00A24B6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ella Misura</w:t>
            </w:r>
          </w:p>
        </w:tc>
      </w:tr>
      <w:tr w:rsidR="00DD0E76" w:rsidRPr="00330A09" w14:paraId="46042FB0" w14:textId="77777777" w:rsidTr="00D6021B">
        <w:trPr>
          <w:trHeight w:val="1110"/>
        </w:trPr>
        <w:tc>
          <w:tcPr>
            <w:tcW w:w="5000" w:type="pct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2054B0B7" w14:textId="7E215DDA" w:rsidR="00FB5FC6" w:rsidRPr="00043BDA" w:rsidRDefault="003952BA" w:rsidP="00043BDA">
            <w:pPr>
              <w:pStyle w:val="visto"/>
              <w:tabs>
                <w:tab w:val="left" w:pos="142"/>
              </w:tabs>
              <w:spacing w:before="240" w:line="240" w:lineRule="auto"/>
              <w:ind w:left="0" w:firstLine="0"/>
              <w:rPr>
                <w:rFonts w:cs="Arial"/>
                <w:i/>
                <w:iCs/>
              </w:rPr>
            </w:pPr>
            <w:r w:rsidRPr="008A679F">
              <w:rPr>
                <w:rFonts w:cs="Arial"/>
                <w:i/>
                <w:iCs/>
              </w:rPr>
              <w:t xml:space="preserve">Integrare </w:t>
            </w:r>
            <w:r w:rsidR="00043BDA" w:rsidRPr="008A679F">
              <w:rPr>
                <w:rFonts w:cs="Arial"/>
                <w:i/>
                <w:iCs/>
              </w:rPr>
              <w:t xml:space="preserve">e aggiornare </w:t>
            </w:r>
            <w:r w:rsidRPr="008A679F">
              <w:rPr>
                <w:rFonts w:cs="Arial"/>
                <w:i/>
                <w:iCs/>
              </w:rPr>
              <w:t xml:space="preserve">l’elenco sottostante, indicando </w:t>
            </w:r>
            <w:r w:rsidR="00DD0E76" w:rsidRPr="008A679F">
              <w:rPr>
                <w:rFonts w:cs="Arial"/>
                <w:i/>
                <w:iCs/>
              </w:rPr>
              <w:t>gli atti propedeutici all’avvio della Misura (Delibere,</w:t>
            </w:r>
            <w:r w:rsidR="00043BDA" w:rsidRPr="008A679F">
              <w:rPr>
                <w:rFonts w:cs="Arial"/>
                <w:i/>
                <w:iCs/>
              </w:rPr>
              <w:t xml:space="preserve"> </w:t>
            </w:r>
            <w:r w:rsidR="00DD0E76" w:rsidRPr="008A679F">
              <w:rPr>
                <w:rFonts w:cs="Arial"/>
                <w:i/>
                <w:iCs/>
              </w:rPr>
              <w:t>Determinazioni, Convenzioni</w:t>
            </w:r>
            <w:r w:rsidR="00DD0E76" w:rsidRPr="00043BDA">
              <w:rPr>
                <w:rFonts w:cs="Arial"/>
                <w:i/>
                <w:iCs/>
              </w:rPr>
              <w:t>, ecc.)</w:t>
            </w:r>
            <w:r w:rsidR="00656CE4" w:rsidRPr="00043BDA">
              <w:rPr>
                <w:rFonts w:cs="Arial"/>
                <w:i/>
                <w:iCs/>
              </w:rPr>
              <w:t>.</w:t>
            </w:r>
          </w:p>
          <w:p w14:paraId="6C0C15E0" w14:textId="77777777" w:rsidR="00FB5FC6" w:rsidRPr="001C79BE" w:rsidRDefault="00FB5FC6" w:rsidP="001C79BE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1C79BE">
              <w:rPr>
                <w:rFonts w:cs="Arial"/>
              </w:rPr>
              <w:t xml:space="preserve">Convenzione sottoscritta in data 2 marzo 2018 (Rep. ANPAL n. 0000062 del 27-03-2018) tra ANPAL, Autorità di Gestione (di seguito AdG) del PON IOG, e la Regione Sardegna, in qualità di OI del PON IOG, per </w:t>
            </w:r>
            <w:r w:rsidRPr="00A24B62">
              <w:rPr>
                <w:rFonts w:cs="Arial"/>
              </w:rPr>
              <w:t xml:space="preserve">l’attuazione delle attività relative alla nuova fase (II fase) </w:t>
            </w:r>
            <w:r w:rsidRPr="001C79BE">
              <w:rPr>
                <w:rFonts w:cs="Arial"/>
              </w:rPr>
              <w:t xml:space="preserve">del Programma Garanzia Giovani; </w:t>
            </w:r>
          </w:p>
          <w:p w14:paraId="26B01176" w14:textId="38152F6C" w:rsidR="00FB5FC6" w:rsidRPr="00A24B62" w:rsidRDefault="00656CE4" w:rsidP="001C79BE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1C79BE">
              <w:rPr>
                <w:rFonts w:cs="Arial"/>
              </w:rPr>
              <w:t xml:space="preserve">Note </w:t>
            </w:r>
            <w:r w:rsidR="00FB5FC6" w:rsidRPr="001C79BE">
              <w:rPr>
                <w:rFonts w:cs="Arial"/>
              </w:rPr>
              <w:t>ANPAL n.</w:t>
            </w:r>
            <w:r w:rsidRPr="001C79BE">
              <w:rPr>
                <w:rFonts w:cs="Arial"/>
              </w:rPr>
              <w:t xml:space="preserve"> 1384 del 7.02.2019, prot. n. 6615 del 19.02.2019 e</w:t>
            </w:r>
            <w:r w:rsidRPr="00A24B62">
              <w:rPr>
                <w:rFonts w:cs="Arial"/>
              </w:rPr>
              <w:t xml:space="preserve"> n. 2519 del 01 marzo 2019</w:t>
            </w:r>
            <w:r w:rsidR="00FB5FC6" w:rsidRPr="001C79BE">
              <w:rPr>
                <w:rFonts w:cs="Arial"/>
              </w:rPr>
              <w:t xml:space="preserve"> </w:t>
            </w:r>
            <w:r w:rsidR="00FB5FC6" w:rsidRPr="00A24B62">
              <w:rPr>
                <w:rFonts w:cs="Arial"/>
              </w:rPr>
              <w:t xml:space="preserve">con </w:t>
            </w:r>
            <w:r w:rsidRPr="00A24B62">
              <w:rPr>
                <w:rFonts w:cs="Arial"/>
              </w:rPr>
              <w:t>le quali</w:t>
            </w:r>
            <w:r w:rsidR="00FB5FC6" w:rsidRPr="00A24B62">
              <w:rPr>
                <w:rFonts w:cs="Arial"/>
              </w:rPr>
              <w:t xml:space="preserve"> si è proceduto all’approvazione del Piano di Attuazione Regionale relativo al “Programma Operativo Nazionale</w:t>
            </w:r>
            <w:r w:rsidR="00FB5FC6" w:rsidRPr="001C79BE">
              <w:rPr>
                <w:rFonts w:cs="Arial"/>
              </w:rPr>
              <w:t xml:space="preserve"> </w:t>
            </w:r>
            <w:r w:rsidR="00FB5FC6" w:rsidRPr="00A24B62">
              <w:rPr>
                <w:rFonts w:cs="Arial"/>
              </w:rPr>
              <w:t>per l’attuazione dell’Iniziativa Europea per l’Occupazione dei Giovani (Garanzia Giovani)” II Fase;</w:t>
            </w:r>
          </w:p>
          <w:p w14:paraId="4B9AA2AD" w14:textId="77777777" w:rsidR="00656CE4" w:rsidRPr="00A24B62" w:rsidRDefault="00656CE4" w:rsidP="001C79BE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A24B62">
              <w:rPr>
                <w:rFonts w:cs="Arial"/>
              </w:rPr>
              <w:t>D.G.R. n. 8/31 del 19.02.2019 con cui si è proceduto all’approvazione del Piano di Attuazione Regionale relativo al “Programma Operativo Nazionale</w:t>
            </w:r>
            <w:r w:rsidRPr="001C79BE">
              <w:rPr>
                <w:rFonts w:cs="Arial"/>
              </w:rPr>
              <w:t xml:space="preserve"> </w:t>
            </w:r>
            <w:r w:rsidRPr="00A24B62">
              <w:rPr>
                <w:rFonts w:cs="Arial"/>
              </w:rPr>
              <w:t>per l’attuazione dell’Iniziativa Europea per l’Occupazione dei Giovani (Garanzia Giovani)” II Fase</w:t>
            </w:r>
          </w:p>
          <w:p w14:paraId="065F9347" w14:textId="6572680F" w:rsidR="00FB5FC6" w:rsidRDefault="00656CE4" w:rsidP="001C79BE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A24B62">
              <w:rPr>
                <w:rFonts w:cs="Arial"/>
              </w:rPr>
              <w:t xml:space="preserve">Determinazione n. 1126 prot. 14518 del 09.04.2019 </w:t>
            </w:r>
            <w:r w:rsidR="00FB5FC6" w:rsidRPr="00A24B62">
              <w:rPr>
                <w:rFonts w:cs="Arial"/>
              </w:rPr>
              <w:t xml:space="preserve">che </w:t>
            </w:r>
            <w:r w:rsidRPr="00A24B62">
              <w:rPr>
                <w:rFonts w:cs="Arial"/>
              </w:rPr>
              <w:t xml:space="preserve">ha approvato con atto amministrativo il PAR di cui alla D.G.R. n. 8/31 del 19.02.2019 e che ha </w:t>
            </w:r>
            <w:r w:rsidR="00FB5FC6" w:rsidRPr="00A24B62">
              <w:rPr>
                <w:rFonts w:cs="Arial"/>
              </w:rPr>
              <w:t>individua</w:t>
            </w:r>
            <w:r w:rsidRPr="00A24B62">
              <w:rPr>
                <w:rFonts w:cs="Arial"/>
              </w:rPr>
              <w:t>to</w:t>
            </w:r>
            <w:r w:rsidR="00FB5FC6" w:rsidRPr="00A24B62">
              <w:rPr>
                <w:rFonts w:cs="Arial"/>
              </w:rPr>
              <w:t xml:space="preserve"> i Responsabili di Scheda e </w:t>
            </w:r>
            <w:r w:rsidR="00D671D6" w:rsidRPr="00A24B62">
              <w:rPr>
                <w:rFonts w:cs="Arial"/>
              </w:rPr>
              <w:t xml:space="preserve">ha </w:t>
            </w:r>
            <w:r w:rsidR="00FB5FC6" w:rsidRPr="00A24B62">
              <w:rPr>
                <w:rFonts w:cs="Arial"/>
              </w:rPr>
              <w:t>assegna</w:t>
            </w:r>
            <w:r w:rsidR="00D671D6" w:rsidRPr="00A24B62">
              <w:rPr>
                <w:rFonts w:cs="Arial"/>
              </w:rPr>
              <w:t>to</w:t>
            </w:r>
            <w:r w:rsidR="00FB5FC6" w:rsidRPr="00A24B62">
              <w:rPr>
                <w:rFonts w:cs="Arial"/>
              </w:rPr>
              <w:t xml:space="preserve"> contestualmente le risorse finanziarie;</w:t>
            </w:r>
          </w:p>
          <w:p w14:paraId="26A976FD" w14:textId="096B54F3" w:rsidR="001C79BE" w:rsidRPr="008A679F" w:rsidRDefault="001C79BE" w:rsidP="001C79BE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8A679F">
              <w:rPr>
                <w:rFonts w:cs="Arial"/>
              </w:rPr>
              <w:t>Determinazione n. 5201 prot. n. 58767 del 22.12.2020 “Programma Operativo Nazionale per l’attuazione della Iniziativa Europea per l’Occupazione dei Giovani (PON IOG) - PAR Sardegna II Fase. Approvazione Sistema di Gestione e Controllo (S</w:t>
            </w:r>
            <w:r w:rsidR="00043BDA" w:rsidRPr="008A679F">
              <w:rPr>
                <w:rFonts w:cs="Arial"/>
              </w:rPr>
              <w:t>i</w:t>
            </w:r>
            <w:r w:rsidRPr="008A679F">
              <w:rPr>
                <w:rFonts w:cs="Arial"/>
              </w:rPr>
              <w:t>.G</w:t>
            </w:r>
            <w:r w:rsidR="00043BDA" w:rsidRPr="008A679F">
              <w:rPr>
                <w:rFonts w:cs="Arial"/>
              </w:rPr>
              <w:t>e</w:t>
            </w:r>
            <w:r w:rsidRPr="008A679F">
              <w:rPr>
                <w:rFonts w:cs="Arial"/>
              </w:rPr>
              <w:t>.C</w:t>
            </w:r>
            <w:r w:rsidR="00043BDA" w:rsidRPr="008A679F">
              <w:rPr>
                <w:rFonts w:cs="Arial"/>
              </w:rPr>
              <w:t>o</w:t>
            </w:r>
            <w:r w:rsidRPr="008A679F">
              <w:rPr>
                <w:rFonts w:cs="Arial"/>
              </w:rPr>
              <w:t>) versione 5.0 della Regione Sardegna e relativi allegati;</w:t>
            </w:r>
          </w:p>
          <w:p w14:paraId="03317D09" w14:textId="454EA071" w:rsidR="001C79BE" w:rsidRPr="008A679F" w:rsidRDefault="001C79BE" w:rsidP="001C79BE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8A679F">
              <w:rPr>
                <w:rFonts w:cs="Arial"/>
              </w:rPr>
              <w:t>D.G.R. n. 14/36 del 16.04.2021 con cui si è proceduto all’approvazione della riprogrammazione finanziaria del PAR Sardegna II Fase e dell’Addendum al Piano di Attuazione Regionale (PAR) II Fase della Garanzia Giovani in Sardegna;</w:t>
            </w:r>
          </w:p>
          <w:p w14:paraId="1BA1C8C3" w14:textId="34B186AB" w:rsidR="00FB5FC6" w:rsidRPr="008A679F" w:rsidRDefault="001C79BE" w:rsidP="001C79BE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8A679F">
              <w:rPr>
                <w:rFonts w:cs="Arial"/>
              </w:rPr>
              <w:t>Determinazione n. 2296 prot. n. 0050557 del 11.05.2021 con cui si è proceduto all’approvazione dell’Addendum al Piano di Attuazione Regionale (PAR) II Fase della Garanzia Giovani in Sardegna e del relativo piano finanziario rimodulato di cui alla D.G.R. 14/36 del 16 aprile 2021, nonché ad aggiornare l’atto di individuazione dei Responsabili di Scheda (RdS), delle relative funzioni e dell’assegnazione delle risorse finanziarie</w:t>
            </w:r>
          </w:p>
          <w:p w14:paraId="289F9CA2" w14:textId="77777777" w:rsidR="00DD0E76" w:rsidRPr="001C79BE" w:rsidRDefault="003952BA" w:rsidP="001C79BE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1C79BE">
              <w:rPr>
                <w:rFonts w:cs="Arial"/>
              </w:rPr>
              <w:t>…………………..</w:t>
            </w:r>
          </w:p>
          <w:p w14:paraId="0F9D864D" w14:textId="77777777" w:rsidR="00D6021B" w:rsidRPr="001C79BE" w:rsidRDefault="00D6021B" w:rsidP="00D6021B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1C79BE">
              <w:rPr>
                <w:rFonts w:cs="Arial"/>
              </w:rPr>
              <w:t>…………………..</w:t>
            </w:r>
          </w:p>
          <w:p w14:paraId="2E1E8EFF" w14:textId="77777777" w:rsidR="003952BA" w:rsidRDefault="003952BA" w:rsidP="00D6021B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D6021B">
              <w:rPr>
                <w:rFonts w:cs="Arial"/>
              </w:rPr>
              <w:t>………………..</w:t>
            </w:r>
          </w:p>
          <w:p w14:paraId="6560A55A" w14:textId="77777777" w:rsidR="00D6021B" w:rsidRPr="001C79BE" w:rsidRDefault="00D6021B" w:rsidP="00D6021B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1C79BE">
              <w:rPr>
                <w:rFonts w:cs="Arial"/>
              </w:rPr>
              <w:t>…………………..</w:t>
            </w:r>
          </w:p>
          <w:p w14:paraId="47B449EF" w14:textId="77777777" w:rsidR="00D6021B" w:rsidRPr="001C79BE" w:rsidRDefault="00D6021B" w:rsidP="00D6021B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1C79BE">
              <w:rPr>
                <w:rFonts w:cs="Arial"/>
              </w:rPr>
              <w:t>…………………..</w:t>
            </w:r>
          </w:p>
          <w:p w14:paraId="1996B756" w14:textId="6A85204D" w:rsidR="00D6021B" w:rsidRPr="00D6021B" w:rsidRDefault="00D6021B" w:rsidP="00D6021B">
            <w:pPr>
              <w:pStyle w:val="visto"/>
              <w:numPr>
                <w:ilvl w:val="0"/>
                <w:numId w:val="12"/>
              </w:numPr>
              <w:tabs>
                <w:tab w:val="left" w:pos="142"/>
              </w:tabs>
              <w:spacing w:after="120" w:line="240" w:lineRule="auto"/>
              <w:ind w:left="714" w:hanging="357"/>
              <w:rPr>
                <w:rFonts w:cs="Arial"/>
              </w:rPr>
            </w:pPr>
            <w:r w:rsidRPr="00D6021B">
              <w:rPr>
                <w:rFonts w:cs="Arial"/>
              </w:rPr>
              <w:t>………………..</w:t>
            </w:r>
          </w:p>
        </w:tc>
      </w:tr>
    </w:tbl>
    <w:p w14:paraId="600AAFC3" w14:textId="6B420CE7" w:rsidR="00D6021B" w:rsidRDefault="00D6021B">
      <w:r>
        <w:br w:type="page"/>
      </w:r>
    </w:p>
    <w:p w14:paraId="5FF5EB95" w14:textId="785BA218" w:rsidR="00286690" w:rsidRDefault="00286690"/>
    <w:p w14:paraId="6E66734B" w14:textId="6B61F8C2" w:rsidR="00286690" w:rsidRDefault="00286690"/>
    <w:p w14:paraId="289115B3" w14:textId="60FA4B2B" w:rsidR="00286690" w:rsidRDefault="00286690"/>
    <w:p w14:paraId="7D2293F9" w14:textId="77777777" w:rsidR="00286690" w:rsidRDefault="00286690"/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466"/>
      </w:tblGrid>
      <w:tr w:rsidR="00382F75" w:rsidRPr="00330A09" w14:paraId="6E68C29B" w14:textId="77777777" w:rsidTr="00D6021B">
        <w:trPr>
          <w:trHeight w:val="567"/>
        </w:trPr>
        <w:tc>
          <w:tcPr>
            <w:tcW w:w="5000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9A65DC9" w14:textId="103518F2" w:rsidR="00382F75" w:rsidRPr="00A24B62" w:rsidRDefault="00382F75" w:rsidP="00382F75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Procedura di selezione e approvazione delle operazioni </w:t>
            </w:r>
          </w:p>
        </w:tc>
      </w:tr>
      <w:tr w:rsidR="00382F75" w:rsidRPr="00D05C9B" w14:paraId="36AB8B4B" w14:textId="77777777" w:rsidTr="00D6021B">
        <w:trPr>
          <w:trHeight w:val="567"/>
        </w:trPr>
        <w:tc>
          <w:tcPr>
            <w:tcW w:w="5000" w:type="pct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43FEA54D" w14:textId="77777777" w:rsidR="00382F75" w:rsidRPr="00A24B62" w:rsidRDefault="00382F75" w:rsidP="00382F75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1B185184" w14:textId="267A2A57" w:rsidR="00BD7FF3" w:rsidRPr="00A24B62" w:rsidRDefault="00BD7FF3" w:rsidP="00382F75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Descrivere </w:t>
            </w:r>
            <w:r w:rsidR="00EB22FE" w:rsidRPr="00A24B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sinteticamente </w:t>
            </w: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l</w:t>
            </w:r>
            <w:r w:rsidR="00382F75" w:rsidRPr="00A24B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e </w:t>
            </w: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singole </w:t>
            </w:r>
            <w:r w:rsidR="00382F75"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fasi procedurali per la presentazione e gestione dell’Avviso (dall</w:t>
            </w:r>
            <w:r w:rsidR="00D6021B">
              <w:rPr>
                <w:rFonts w:ascii="Arial" w:eastAsia="Calibri" w:hAnsi="Arial" w:cs="Arial"/>
                <w:bCs/>
                <w:sz w:val="20"/>
                <w:szCs w:val="20"/>
              </w:rPr>
              <w:t>’</w:t>
            </w:r>
            <w:r w:rsidR="00382F75" w:rsidRPr="00A24B62">
              <w:rPr>
                <w:rFonts w:ascii="Arial" w:eastAsia="Calibri" w:hAnsi="Arial" w:cs="Arial"/>
                <w:bCs/>
                <w:sz w:val="20"/>
                <w:szCs w:val="20"/>
              </w:rPr>
              <w:t>approvazione e pubblicazione dell’Avviso fino all’approvazione delle graduatorie o elenchi di ammessi e non ammessi)</w:t>
            </w: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, indicando gli articoli di riferimento. Per le fasi che no</w:t>
            </w:r>
            <w:r w:rsidR="005B71CE" w:rsidRPr="00A24B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n sono </w:t>
            </w: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descritte</w:t>
            </w:r>
            <w:r w:rsidR="005B71CE" w:rsidRPr="00A24B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nell’avviso riportare l’attività e/o il </w:t>
            </w:r>
            <w:r w:rsidR="00D05C9B" w:rsidRPr="00A24B62">
              <w:rPr>
                <w:rFonts w:ascii="Arial" w:eastAsia="Calibri" w:hAnsi="Arial" w:cs="Arial"/>
                <w:bCs/>
                <w:sz w:val="20"/>
                <w:szCs w:val="20"/>
              </w:rPr>
              <w:t>documento di riferimento (es. Linee Guida, atto amministrativo, etc.)</w:t>
            </w:r>
          </w:p>
          <w:p w14:paraId="0EFC06EE" w14:textId="77777777" w:rsidR="00BD7FF3" w:rsidRPr="00A24B62" w:rsidRDefault="00BD7FF3" w:rsidP="00382F75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75A280FF" w14:textId="77777777" w:rsidR="00382F75" w:rsidRPr="00A24B62" w:rsidRDefault="00BD7FF3" w:rsidP="00382F75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</w:p>
          <w:p w14:paraId="763B9ABD" w14:textId="77777777" w:rsidR="00BD7FF3" w:rsidRPr="00A24B62" w:rsidRDefault="00BD7FF3" w:rsidP="00382F75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>Le fasi procedurali di selezione e approvazioni delle operazioni sono riportate nell’Avviso al/agli articolo/i seguente/i</w:t>
            </w: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:</w:t>
            </w:r>
          </w:p>
          <w:p w14:paraId="67AC3846" w14:textId="77777777" w:rsidR="00BD7FF3" w:rsidRPr="00A24B62" w:rsidRDefault="00BD7FF3" w:rsidP="00BD7FF3">
            <w:pPr>
              <w:pStyle w:val="Paragrafoelenco"/>
              <w:numPr>
                <w:ilvl w:val="0"/>
                <w:numId w:val="13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……..(specificare) articolo dell’Avviso n………</w:t>
            </w:r>
          </w:p>
          <w:p w14:paraId="54F7B9C2" w14:textId="77777777" w:rsidR="00BD7FF3" w:rsidRPr="00A24B62" w:rsidRDefault="00BD7FF3" w:rsidP="00BD7FF3">
            <w:pPr>
              <w:pStyle w:val="Paragrafoelenco"/>
              <w:numPr>
                <w:ilvl w:val="0"/>
                <w:numId w:val="13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……..(specificare) articolo dell’Avviso n………</w:t>
            </w:r>
          </w:p>
          <w:p w14:paraId="3E9E29A2" w14:textId="77777777" w:rsidR="00BD7FF3" w:rsidRPr="00A24B62" w:rsidRDefault="00BD7FF3" w:rsidP="00BD7FF3">
            <w:p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54B003BE" w14:textId="77777777" w:rsidR="00D05C9B" w:rsidRPr="00A24B62" w:rsidRDefault="00D05C9B" w:rsidP="00D05C9B">
            <w:pPr>
              <w:spacing w:before="40" w:after="60"/>
              <w:ind w:left="142"/>
              <w:jc w:val="both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 xml:space="preserve">Descrizione </w:t>
            </w:r>
            <w:r w:rsidR="00EB22FE"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 xml:space="preserve">sintetica </w:t>
            </w: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  <w:u w:val="single"/>
              </w:rPr>
              <w:t>(da compilare solo per le fasi che non sono descritte nell’avviso</w:t>
            </w:r>
            <w:r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>):</w:t>
            </w:r>
          </w:p>
          <w:p w14:paraId="7F8C6C55" w14:textId="77777777" w:rsidR="00D05C9B" w:rsidRPr="00A24B62" w:rsidRDefault="00D05C9B" w:rsidP="00D05C9B">
            <w:pPr>
              <w:spacing w:before="40" w:after="60"/>
              <w:ind w:left="142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.</w:t>
            </w:r>
          </w:p>
          <w:p w14:paraId="4924F0B0" w14:textId="77777777" w:rsidR="00D05C9B" w:rsidRPr="00A24B62" w:rsidRDefault="00D05C9B" w:rsidP="00BD7FF3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29327ADD" w14:textId="77777777" w:rsidR="00EB22FE" w:rsidRPr="00A24B62" w:rsidRDefault="00EB22FE" w:rsidP="00BD7FF3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10A02B7B" w14:textId="77777777" w:rsidR="00EB22FE" w:rsidRPr="00A24B62" w:rsidRDefault="00EB22FE" w:rsidP="00BD7FF3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6BB0D430" w14:textId="77777777" w:rsidR="00EB22FE" w:rsidRPr="00A24B62" w:rsidRDefault="00EB22FE" w:rsidP="00BD7FF3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79C932B7" w14:textId="77777777" w:rsidR="00BD7FF3" w:rsidRPr="00A24B62" w:rsidRDefault="00BD7FF3" w:rsidP="00D05C9B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382F75" w:rsidRPr="00330A09" w14:paraId="4E920FC4" w14:textId="77777777" w:rsidTr="00D6021B">
        <w:trPr>
          <w:trHeight w:val="567"/>
        </w:trPr>
        <w:tc>
          <w:tcPr>
            <w:tcW w:w="5000" w:type="pct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6E0B9CFA" w14:textId="77777777" w:rsidR="00382F75" w:rsidRPr="00A24B62" w:rsidRDefault="00382F75" w:rsidP="00357B17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/>
                <w:sz w:val="20"/>
                <w:szCs w:val="20"/>
              </w:rPr>
              <w:t>Gestione reclami e ricorsi</w:t>
            </w:r>
          </w:p>
        </w:tc>
      </w:tr>
      <w:tr w:rsidR="00382F75" w:rsidRPr="00330A09" w14:paraId="23157BEA" w14:textId="77777777" w:rsidTr="00D6021B">
        <w:trPr>
          <w:trHeight w:val="1431"/>
        </w:trPr>
        <w:tc>
          <w:tcPr>
            <w:tcW w:w="5000" w:type="pct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5473B03D" w14:textId="77777777" w:rsidR="00D05C9B" w:rsidRPr="00A24B62" w:rsidRDefault="00D05C9B" w:rsidP="00D05C9B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Descrivere</w:t>
            </w:r>
            <w:r w:rsidR="00EB22FE"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sinteticamente</w:t>
            </w: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r w:rsidRPr="00A24B62">
              <w:rPr>
                <w:rFonts w:ascii="Arial" w:eastAsia="Calibri" w:hAnsi="Arial" w:cs="Arial"/>
                <w:i/>
                <w:sz w:val="20"/>
                <w:szCs w:val="20"/>
              </w:rPr>
              <w:t>la procedura seguita in caso di presentazione da parte dei partecipanti alla Misura in esame di reclami e ricorsi,</w:t>
            </w: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indicando gli articoli di riferimento</w:t>
            </w:r>
            <w:r w:rsidR="00EB22FE"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dell’Avviso</w:t>
            </w: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. Per le fasi che non sono descritte nell’avviso riportare l’attività </w:t>
            </w:r>
            <w:r w:rsidRPr="00A24B62">
              <w:rPr>
                <w:rFonts w:ascii="Arial" w:eastAsia="Calibri" w:hAnsi="Arial" w:cs="Arial"/>
                <w:i/>
                <w:sz w:val="20"/>
                <w:szCs w:val="20"/>
              </w:rPr>
              <w:t>e/o il</w:t>
            </w:r>
            <w:r w:rsidR="00EB22FE" w:rsidRPr="00A24B62">
              <w:rPr>
                <w:rFonts w:ascii="Arial" w:eastAsia="Calibri" w:hAnsi="Arial" w:cs="Arial"/>
                <w:i/>
                <w:sz w:val="20"/>
                <w:szCs w:val="20"/>
              </w:rPr>
              <w:t xml:space="preserve"> documento di riferimento</w:t>
            </w:r>
            <w:r w:rsidRPr="00A24B62">
              <w:rPr>
                <w:rFonts w:ascii="Arial" w:eastAsia="Calibri" w:hAnsi="Arial" w:cs="Arial"/>
                <w:i/>
                <w:sz w:val="20"/>
                <w:szCs w:val="20"/>
              </w:rPr>
              <w:t xml:space="preserve"> (es. Linee Guida, atto amministrativo, etc.)</w:t>
            </w:r>
          </w:p>
          <w:p w14:paraId="753CEC6C" w14:textId="77777777" w:rsidR="00D05C9B" w:rsidRPr="00A24B62" w:rsidRDefault="00D05C9B" w:rsidP="00D05C9B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</w:rPr>
            </w:pPr>
          </w:p>
          <w:p w14:paraId="3D46EA63" w14:textId="77777777" w:rsidR="00D05C9B" w:rsidRPr="00A24B62" w:rsidRDefault="00D05C9B" w:rsidP="00D05C9B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</w:p>
          <w:p w14:paraId="649ABB3E" w14:textId="77777777" w:rsidR="00D05C9B" w:rsidRPr="00A24B62" w:rsidRDefault="00D05C9B" w:rsidP="00D05C9B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>Le fasi procedurali per la gestione dei reclami e ricorsi sono riportate nell’Avviso al/agli articolo/i seguente/i:</w:t>
            </w:r>
          </w:p>
          <w:p w14:paraId="1F0E2D37" w14:textId="77777777" w:rsidR="00D05C9B" w:rsidRPr="00A24B62" w:rsidRDefault="00D05C9B" w:rsidP="00D05C9B">
            <w:pPr>
              <w:pStyle w:val="Paragrafoelenco"/>
              <w:numPr>
                <w:ilvl w:val="0"/>
                <w:numId w:val="13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……..(</w:t>
            </w: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specificare</w:t>
            </w: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) articolo dell’Avviso n………</w:t>
            </w:r>
          </w:p>
          <w:p w14:paraId="7DE95BD6" w14:textId="77777777" w:rsidR="00D05C9B" w:rsidRPr="00A24B62" w:rsidRDefault="00D05C9B" w:rsidP="00D05C9B">
            <w:pPr>
              <w:pStyle w:val="Paragrafoelenco"/>
              <w:numPr>
                <w:ilvl w:val="0"/>
                <w:numId w:val="13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……..(</w:t>
            </w: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specificare</w:t>
            </w: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) articolo dell’Avviso n………</w:t>
            </w:r>
          </w:p>
          <w:p w14:paraId="7C751E2B" w14:textId="77777777" w:rsidR="00D05C9B" w:rsidRPr="00A24B62" w:rsidRDefault="00D05C9B" w:rsidP="00D05C9B">
            <w:p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34135A86" w14:textId="70C502EF" w:rsidR="00D05C9B" w:rsidRPr="00A24B62" w:rsidRDefault="00D05C9B" w:rsidP="00D05C9B">
            <w:pPr>
              <w:spacing w:before="40" w:after="60"/>
              <w:ind w:left="142"/>
              <w:jc w:val="both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 xml:space="preserve">Descrizione </w:t>
            </w:r>
            <w:r w:rsidR="00EB22FE"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 xml:space="preserve">sintetica </w:t>
            </w:r>
            <w:r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>(per le fasi che non sono descritte nell’avviso):</w:t>
            </w:r>
          </w:p>
          <w:p w14:paraId="658486BE" w14:textId="77777777" w:rsidR="00D05C9B" w:rsidRPr="00A24B62" w:rsidRDefault="00D05C9B" w:rsidP="00D05C9B">
            <w:pPr>
              <w:spacing w:before="40" w:after="60"/>
              <w:ind w:left="142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.</w:t>
            </w:r>
          </w:p>
          <w:p w14:paraId="28320C7A" w14:textId="77777777" w:rsidR="00D05C9B" w:rsidRPr="00A24B62" w:rsidRDefault="00D05C9B" w:rsidP="00D05C9B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DD0E76" w:rsidRPr="00330A09" w14:paraId="412F7758" w14:textId="77777777" w:rsidTr="00D6021B">
        <w:trPr>
          <w:trHeight w:val="567"/>
        </w:trPr>
        <w:tc>
          <w:tcPr>
            <w:tcW w:w="5000" w:type="pct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A3F8073" w14:textId="77777777" w:rsidR="00DD0E76" w:rsidRPr="00A24B62" w:rsidRDefault="00DD0E76" w:rsidP="00F22077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Procedura di gestione-rendicontazione-monitoraggio della Misura</w:t>
            </w:r>
          </w:p>
        </w:tc>
      </w:tr>
      <w:tr w:rsidR="00DD0E76" w:rsidRPr="00330A09" w14:paraId="5D9A651C" w14:textId="77777777" w:rsidTr="00D6021B">
        <w:trPr>
          <w:trHeight w:val="1701"/>
        </w:trPr>
        <w:tc>
          <w:tcPr>
            <w:tcW w:w="5000" w:type="pct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55025451" w14:textId="77777777" w:rsidR="00EB22FE" w:rsidRPr="00A24B62" w:rsidRDefault="00EB22FE" w:rsidP="00EB22FE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Descrivere sinteticamente </w:t>
            </w:r>
            <w:r w:rsidRPr="00A24B62">
              <w:rPr>
                <w:rFonts w:ascii="Arial" w:eastAsia="Calibri" w:hAnsi="Arial" w:cs="Arial"/>
                <w:i/>
                <w:sz w:val="20"/>
                <w:szCs w:val="20"/>
              </w:rPr>
              <w:t>le procedure delle fasi riportate di seguito,</w:t>
            </w: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indicando gli articoli di riferimento dell’Avviso. Per le fasi che non sono descritte nell’avviso riportare l’attività </w:t>
            </w:r>
            <w:r w:rsidRPr="00A24B62">
              <w:rPr>
                <w:rFonts w:ascii="Arial" w:eastAsia="Calibri" w:hAnsi="Arial" w:cs="Arial"/>
                <w:i/>
                <w:sz w:val="20"/>
                <w:szCs w:val="20"/>
              </w:rPr>
              <w:t>e/o il documento di riferimento (es. Linee Guida, atto amministrativo, etc.)</w:t>
            </w:r>
          </w:p>
          <w:p w14:paraId="5569901A" w14:textId="77777777" w:rsidR="00EB22FE" w:rsidRPr="00A24B62" w:rsidRDefault="00EB22FE" w:rsidP="00EB22FE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</w:rPr>
            </w:pPr>
          </w:p>
          <w:p w14:paraId="4DCA05C5" w14:textId="77777777" w:rsidR="00EB22FE" w:rsidRPr="00A24B62" w:rsidRDefault="00EB22FE" w:rsidP="00EB22FE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</w:p>
          <w:p w14:paraId="5A4C259D" w14:textId="77777777" w:rsidR="00EB22FE" w:rsidRPr="00A24B62" w:rsidRDefault="00EB22FE" w:rsidP="00EB22FE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>Le fasi procedurali per la gestione dei reclami e ricorsi sono riportate nell’Avviso al/agli articolo/i seguente/i:</w:t>
            </w:r>
          </w:p>
          <w:p w14:paraId="364BEA14" w14:textId="77777777" w:rsidR="00EB22FE" w:rsidRPr="00A24B62" w:rsidRDefault="00EB22FE" w:rsidP="00EB22FE">
            <w:pPr>
              <w:pStyle w:val="Paragrafoelenco"/>
              <w:numPr>
                <w:ilvl w:val="0"/>
                <w:numId w:val="14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Gestione articolo dell’Avviso n………</w:t>
            </w:r>
          </w:p>
          <w:p w14:paraId="195FC647" w14:textId="77777777" w:rsidR="00EB22FE" w:rsidRPr="00A24B62" w:rsidRDefault="00EB22FE" w:rsidP="00EB22FE">
            <w:pPr>
              <w:pStyle w:val="Paragrafoelenco"/>
              <w:numPr>
                <w:ilvl w:val="0"/>
                <w:numId w:val="14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Informazione e pubblicità dell’Avviso n………</w:t>
            </w:r>
          </w:p>
          <w:p w14:paraId="0A465070" w14:textId="77777777" w:rsidR="00EB22FE" w:rsidRPr="00A24B62" w:rsidRDefault="00EB22FE" w:rsidP="00EB22FE">
            <w:pPr>
              <w:pStyle w:val="Paragrafoelenco"/>
              <w:numPr>
                <w:ilvl w:val="0"/>
                <w:numId w:val="14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Verifiche amministrative e controlli di competenza del RdS  articolo dell’Avviso n………</w:t>
            </w:r>
          </w:p>
          <w:p w14:paraId="46888678" w14:textId="77777777" w:rsidR="00EB22FE" w:rsidRPr="00A24B62" w:rsidRDefault="00EB22FE" w:rsidP="00EB22FE">
            <w:pPr>
              <w:pStyle w:val="Paragrafoelenco"/>
              <w:numPr>
                <w:ilvl w:val="0"/>
                <w:numId w:val="14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Pagamento  dell’Avviso n………</w:t>
            </w:r>
          </w:p>
          <w:p w14:paraId="7E9B82C1" w14:textId="77777777" w:rsidR="00EB22FE" w:rsidRPr="00A24B62" w:rsidRDefault="00EB22FE" w:rsidP="00EB22FE">
            <w:pPr>
              <w:pStyle w:val="Paragrafoelenco"/>
              <w:numPr>
                <w:ilvl w:val="0"/>
                <w:numId w:val="14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Rendicontazione e attestazione di spesa del RdS  articolo dell’Avviso n………</w:t>
            </w:r>
          </w:p>
          <w:p w14:paraId="2EF42C29" w14:textId="77777777" w:rsidR="00EB22FE" w:rsidRPr="00A24B62" w:rsidRDefault="00EB22FE" w:rsidP="00EB22FE">
            <w:pPr>
              <w:pStyle w:val="Paragrafoelenco"/>
              <w:numPr>
                <w:ilvl w:val="0"/>
                <w:numId w:val="14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Monitoraggio e gestione Irregolarità articolo dell’Avviso n………</w:t>
            </w:r>
          </w:p>
          <w:p w14:paraId="684EF915" w14:textId="77777777" w:rsidR="00EB22FE" w:rsidRPr="00A24B62" w:rsidRDefault="00EB22FE" w:rsidP="00EB22FE">
            <w:pPr>
              <w:pStyle w:val="Paragrafoelenco"/>
              <w:numPr>
                <w:ilvl w:val="0"/>
                <w:numId w:val="14"/>
              </w:numPr>
              <w:spacing w:before="40" w:after="6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Fase  Monitoraggio, articolo dell’Avviso n………</w:t>
            </w:r>
          </w:p>
          <w:p w14:paraId="38B692D1" w14:textId="77777777" w:rsidR="00EB22FE" w:rsidRPr="00A24B62" w:rsidRDefault="00EB22FE" w:rsidP="00EB22FE">
            <w:pPr>
              <w:spacing w:before="40" w:after="60"/>
              <w:ind w:left="588"/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14:paraId="4F2B1CE3" w14:textId="510E846F" w:rsidR="00EB22FE" w:rsidRPr="00A24B62" w:rsidRDefault="00EB22FE" w:rsidP="00EB22FE">
            <w:pPr>
              <w:spacing w:before="40" w:after="60"/>
              <w:ind w:left="142"/>
              <w:jc w:val="both"/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>Descrizione sintetica (per le fasi che non sono descritte nell’avviso):</w:t>
            </w:r>
          </w:p>
          <w:p w14:paraId="44001CD0" w14:textId="77777777" w:rsidR="00EB22FE" w:rsidRPr="00A24B62" w:rsidRDefault="00EB22FE" w:rsidP="00EB22FE">
            <w:pPr>
              <w:spacing w:before="40" w:after="60"/>
              <w:ind w:left="142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.</w:t>
            </w:r>
          </w:p>
          <w:p w14:paraId="535E2410" w14:textId="77777777" w:rsidR="00EB22FE" w:rsidRPr="00A24B62" w:rsidRDefault="00EB22FE" w:rsidP="00EB22FE">
            <w:pPr>
              <w:spacing w:before="40" w:after="60"/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DD0E76" w:rsidRPr="00330A09" w14:paraId="4E71E685" w14:textId="77777777" w:rsidTr="00D6021B">
        <w:trPr>
          <w:trHeight w:val="567"/>
        </w:trPr>
        <w:tc>
          <w:tcPr>
            <w:tcW w:w="5000" w:type="pct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725C136" w14:textId="77777777" w:rsidR="00DD0E76" w:rsidRPr="00A24B62" w:rsidRDefault="00861DDA" w:rsidP="00F22077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b/>
                <w:sz w:val="20"/>
                <w:szCs w:val="20"/>
              </w:rPr>
              <w:t>Archiviazione</w:t>
            </w:r>
          </w:p>
        </w:tc>
      </w:tr>
      <w:tr w:rsidR="00DD0E76" w:rsidRPr="00330A09" w14:paraId="1BBED004" w14:textId="77777777" w:rsidTr="00D6021B">
        <w:trPr>
          <w:trHeight w:val="864"/>
        </w:trPr>
        <w:tc>
          <w:tcPr>
            <w:tcW w:w="5000" w:type="pct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02A5551C" w14:textId="77777777" w:rsidR="00DD0E76" w:rsidRPr="00A24B62" w:rsidRDefault="00382F75" w:rsidP="00F22077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i/>
                <w:sz w:val="20"/>
                <w:szCs w:val="20"/>
              </w:rPr>
              <w:t>I</w:t>
            </w:r>
            <w:r w:rsidR="00861DDA" w:rsidRPr="00A24B62">
              <w:rPr>
                <w:rFonts w:ascii="Arial" w:eastAsia="Calibri" w:hAnsi="Arial" w:cs="Arial"/>
                <w:i/>
                <w:sz w:val="20"/>
                <w:szCs w:val="20"/>
              </w:rPr>
              <w:t>ndicare le modalità di archiviazione dei documenti e dove vengono custoditi</w:t>
            </w:r>
            <w:r w:rsidR="00EB22FE" w:rsidRPr="00A24B62">
              <w:rPr>
                <w:rFonts w:ascii="Arial" w:eastAsia="Calibri" w:hAnsi="Arial" w:cs="Arial"/>
                <w:i/>
                <w:sz w:val="20"/>
                <w:szCs w:val="20"/>
              </w:rPr>
              <w:t>, nel rispetto delle disposizioni dell’art. 140 del Reg. (UE) 1303/2013</w:t>
            </w:r>
          </w:p>
        </w:tc>
      </w:tr>
      <w:tr w:rsidR="00A80C89" w:rsidRPr="00330A09" w14:paraId="4382DE8C" w14:textId="77777777" w:rsidTr="00D6021B">
        <w:trPr>
          <w:trHeight w:val="567"/>
        </w:trPr>
        <w:tc>
          <w:tcPr>
            <w:tcW w:w="5000" w:type="pct"/>
            <w:tcBorders>
              <w:top w:val="single" w:sz="12" w:space="0" w:color="auto"/>
            </w:tcBorders>
            <w:vAlign w:val="center"/>
          </w:tcPr>
          <w:p w14:paraId="023EEFD1" w14:textId="77777777" w:rsidR="00A80C89" w:rsidRPr="00A24B62" w:rsidRDefault="00A80C89" w:rsidP="00F22077">
            <w:pPr>
              <w:pStyle w:val="Paragrafoelenco"/>
              <w:spacing w:before="40" w:after="60"/>
              <w:ind w:left="168"/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A24B62">
              <w:rPr>
                <w:rFonts w:ascii="Arial" w:hAnsi="Arial" w:cs="Arial"/>
                <w:b/>
                <w:bCs/>
                <w:sz w:val="20"/>
                <w:szCs w:val="20"/>
              </w:rPr>
              <w:t>Riferimenti Programmatici Misura ____</w:t>
            </w:r>
          </w:p>
        </w:tc>
      </w:tr>
      <w:tr w:rsidR="00DD0E76" w:rsidRPr="009405F0" w14:paraId="3BBB82C8" w14:textId="77777777" w:rsidTr="00D6021B">
        <w:trPr>
          <w:trHeight w:val="1137"/>
        </w:trPr>
        <w:tc>
          <w:tcPr>
            <w:tcW w:w="5000" w:type="pct"/>
            <w:vAlign w:val="center"/>
          </w:tcPr>
          <w:p w14:paraId="0EA06E7E" w14:textId="77777777" w:rsidR="00DD0E76" w:rsidRPr="00A24B62" w:rsidRDefault="00F039C8" w:rsidP="00A80C89">
            <w:pPr>
              <w:pStyle w:val="Paragrafoelenco"/>
              <w:spacing w:before="40" w:after="60"/>
              <w:ind w:left="168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A24B62">
              <w:rPr>
                <w:rFonts w:ascii="Arial" w:eastAsia="Calibri" w:hAnsi="Arial" w:cs="Arial"/>
                <w:i/>
                <w:sz w:val="20"/>
                <w:szCs w:val="20"/>
              </w:rPr>
              <w:t>Indicare i documenti cui fanno riferimento gli atti procedurali</w:t>
            </w:r>
          </w:p>
        </w:tc>
      </w:tr>
    </w:tbl>
    <w:p w14:paraId="2395168A" w14:textId="77777777" w:rsidR="008C6F21" w:rsidRPr="001A1213" w:rsidRDefault="008C6F21" w:rsidP="00DD0E76">
      <w:pPr>
        <w:rPr>
          <w:rFonts w:cstheme="minorHAnsi"/>
        </w:rPr>
      </w:pPr>
    </w:p>
    <w:sectPr w:rsidR="008C6F21" w:rsidRPr="001A1213" w:rsidSect="00286690">
      <w:headerReference w:type="default" r:id="rId9"/>
      <w:footerReference w:type="default" r:id="rId10"/>
      <w:headerReference w:type="first" r:id="rId11"/>
      <w:pgSz w:w="11906" w:h="16838"/>
      <w:pgMar w:top="1134" w:right="1134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7EA84" w14:textId="77777777" w:rsidR="00541978" w:rsidRDefault="00541978" w:rsidP="00286690">
      <w:pPr>
        <w:spacing w:after="0" w:line="240" w:lineRule="auto"/>
      </w:pPr>
      <w:r>
        <w:separator/>
      </w:r>
    </w:p>
  </w:endnote>
  <w:endnote w:type="continuationSeparator" w:id="0">
    <w:p w14:paraId="221BC627" w14:textId="77777777" w:rsidR="00541978" w:rsidRDefault="00541978" w:rsidP="0028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0380300"/>
      <w:docPartObj>
        <w:docPartGallery w:val="Page Numbers (Bottom of Page)"/>
        <w:docPartUnique/>
      </w:docPartObj>
    </w:sdtPr>
    <w:sdtEndPr/>
    <w:sdtContent>
      <w:p w14:paraId="0905C43B" w14:textId="39495057" w:rsidR="00286690" w:rsidRDefault="0028669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1CD691" w14:textId="77777777" w:rsidR="00286690" w:rsidRDefault="002866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D8B4D" w14:textId="77777777" w:rsidR="00541978" w:rsidRDefault="00541978" w:rsidP="00286690">
      <w:pPr>
        <w:spacing w:after="0" w:line="240" w:lineRule="auto"/>
      </w:pPr>
      <w:r>
        <w:separator/>
      </w:r>
    </w:p>
  </w:footnote>
  <w:footnote w:type="continuationSeparator" w:id="0">
    <w:p w14:paraId="3F4CC249" w14:textId="77777777" w:rsidR="00541978" w:rsidRDefault="00541978" w:rsidP="00286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C643A" w14:textId="1E1AEEFF" w:rsidR="00286690" w:rsidRDefault="00286690">
    <w:pPr>
      <w:pStyle w:val="Intestazione"/>
    </w:pPr>
    <w:r>
      <w:rPr>
        <w:noProof/>
        <w:lang w:eastAsia="it-IT"/>
      </w:rPr>
      <w:drawing>
        <wp:inline distT="0" distB="0" distL="0" distR="0" wp14:anchorId="0A4F704D" wp14:editId="103E1C72">
          <wp:extent cx="6029960" cy="882650"/>
          <wp:effectExtent l="0" t="0" r="889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882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E1034" w14:textId="30D565EE" w:rsidR="00286690" w:rsidRDefault="00286690">
    <w:pPr>
      <w:pStyle w:val="Intestazione"/>
    </w:pPr>
    <w:r>
      <w:rPr>
        <w:noProof/>
        <w:lang w:eastAsia="it-IT"/>
      </w:rPr>
      <w:drawing>
        <wp:inline distT="0" distB="0" distL="0" distR="0" wp14:anchorId="05B41D67" wp14:editId="53E05B7E">
          <wp:extent cx="6029960" cy="882650"/>
          <wp:effectExtent l="0" t="0" r="889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882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C6DD3"/>
    <w:multiLevelType w:val="hybridMultilevel"/>
    <w:tmpl w:val="232471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97B"/>
    <w:multiLevelType w:val="hybridMultilevel"/>
    <w:tmpl w:val="4648CF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D2949"/>
    <w:multiLevelType w:val="hybridMultilevel"/>
    <w:tmpl w:val="FB9AF7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661E7"/>
    <w:multiLevelType w:val="hybridMultilevel"/>
    <w:tmpl w:val="4FC0C90A"/>
    <w:lvl w:ilvl="0" w:tplc="04100005">
      <w:start w:val="1"/>
      <w:numFmt w:val="bullet"/>
      <w:lvlText w:val=""/>
      <w:lvlJc w:val="left"/>
      <w:pPr>
        <w:ind w:left="8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4" w15:restartNumberingAfterBreak="0">
    <w:nsid w:val="1A5E377A"/>
    <w:multiLevelType w:val="hybridMultilevel"/>
    <w:tmpl w:val="4648CF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B31F5"/>
    <w:multiLevelType w:val="hybridMultilevel"/>
    <w:tmpl w:val="7F58D4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F13FF"/>
    <w:multiLevelType w:val="hybridMultilevel"/>
    <w:tmpl w:val="4648CF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46BF6"/>
    <w:multiLevelType w:val="hybridMultilevel"/>
    <w:tmpl w:val="4648CF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16DF6"/>
    <w:multiLevelType w:val="hybridMultilevel"/>
    <w:tmpl w:val="ACCA60C6"/>
    <w:lvl w:ilvl="0" w:tplc="0410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9" w15:restartNumberingAfterBreak="0">
    <w:nsid w:val="440F304D"/>
    <w:multiLevelType w:val="hybridMultilevel"/>
    <w:tmpl w:val="4648CF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81ED2"/>
    <w:multiLevelType w:val="hybridMultilevel"/>
    <w:tmpl w:val="4648CF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31501"/>
    <w:multiLevelType w:val="hybridMultilevel"/>
    <w:tmpl w:val="09B85576"/>
    <w:lvl w:ilvl="0" w:tplc="04100005">
      <w:start w:val="1"/>
      <w:numFmt w:val="bullet"/>
      <w:lvlText w:val=""/>
      <w:lvlJc w:val="left"/>
      <w:pPr>
        <w:ind w:left="8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2" w15:restartNumberingAfterBreak="0">
    <w:nsid w:val="64933159"/>
    <w:multiLevelType w:val="hybridMultilevel"/>
    <w:tmpl w:val="B1A6B728"/>
    <w:lvl w:ilvl="0" w:tplc="0410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3" w15:restartNumberingAfterBreak="0">
    <w:nsid w:val="771D52D1"/>
    <w:multiLevelType w:val="hybridMultilevel"/>
    <w:tmpl w:val="4648CF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A2BC2"/>
    <w:multiLevelType w:val="hybridMultilevel"/>
    <w:tmpl w:val="4648CF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1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"/>
  </w:num>
  <w:num w:numId="10">
    <w:abstractNumId w:val="12"/>
  </w:num>
  <w:num w:numId="11">
    <w:abstractNumId w:val="8"/>
  </w:num>
  <w:num w:numId="12">
    <w:abstractNumId w:val="2"/>
  </w:num>
  <w:num w:numId="13">
    <w:abstractNumId w:val="11"/>
  </w:num>
  <w:num w:numId="14">
    <w:abstractNumId w:val="3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21"/>
    <w:rsid w:val="00043BDA"/>
    <w:rsid w:val="000544EC"/>
    <w:rsid w:val="000A62A4"/>
    <w:rsid w:val="000C10FB"/>
    <w:rsid w:val="000F0B20"/>
    <w:rsid w:val="001A1213"/>
    <w:rsid w:val="001B34E3"/>
    <w:rsid w:val="001C79BE"/>
    <w:rsid w:val="001E34FF"/>
    <w:rsid w:val="00286690"/>
    <w:rsid w:val="002C2FF4"/>
    <w:rsid w:val="0030368F"/>
    <w:rsid w:val="00335BA8"/>
    <w:rsid w:val="00353C72"/>
    <w:rsid w:val="00382F75"/>
    <w:rsid w:val="00394931"/>
    <w:rsid w:val="003952BA"/>
    <w:rsid w:val="003F2807"/>
    <w:rsid w:val="004001EC"/>
    <w:rsid w:val="00410CE9"/>
    <w:rsid w:val="0044481D"/>
    <w:rsid w:val="00486693"/>
    <w:rsid w:val="00503E7D"/>
    <w:rsid w:val="00517542"/>
    <w:rsid w:val="00541978"/>
    <w:rsid w:val="005B71CE"/>
    <w:rsid w:val="005E731B"/>
    <w:rsid w:val="00656CE4"/>
    <w:rsid w:val="00660262"/>
    <w:rsid w:val="006A199E"/>
    <w:rsid w:val="006E716E"/>
    <w:rsid w:val="007762B7"/>
    <w:rsid w:val="00861DDA"/>
    <w:rsid w:val="008A1563"/>
    <w:rsid w:val="008A679F"/>
    <w:rsid w:val="008C6F21"/>
    <w:rsid w:val="009008EE"/>
    <w:rsid w:val="00933942"/>
    <w:rsid w:val="009405F0"/>
    <w:rsid w:val="0097016F"/>
    <w:rsid w:val="009B5953"/>
    <w:rsid w:val="00A24B62"/>
    <w:rsid w:val="00A30448"/>
    <w:rsid w:val="00A462CA"/>
    <w:rsid w:val="00A80C89"/>
    <w:rsid w:val="00AA2756"/>
    <w:rsid w:val="00AA6C48"/>
    <w:rsid w:val="00AB74DA"/>
    <w:rsid w:val="00B425B5"/>
    <w:rsid w:val="00BD7FF3"/>
    <w:rsid w:val="00CD79CD"/>
    <w:rsid w:val="00D05C9B"/>
    <w:rsid w:val="00D6021B"/>
    <w:rsid w:val="00D61416"/>
    <w:rsid w:val="00D671D6"/>
    <w:rsid w:val="00D92F39"/>
    <w:rsid w:val="00DC2A8B"/>
    <w:rsid w:val="00DD0E76"/>
    <w:rsid w:val="00E220C6"/>
    <w:rsid w:val="00E737CD"/>
    <w:rsid w:val="00EB22FE"/>
    <w:rsid w:val="00F039C8"/>
    <w:rsid w:val="00F32296"/>
    <w:rsid w:val="00FB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6D3"/>
  <w15:docId w15:val="{2DE8A71C-AF69-4AEF-934A-0662C38F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C6F21"/>
    <w:pPr>
      <w:spacing w:after="160" w:line="259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8C6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aliases w:val="Reset numbering,Bijlage,Major,Bijlage1,Major1,A,Reset numbering1,H2,21,h2,A.B.C.,heading 2,2nd level,Attribute Heading 2,Heading 2 Hidden,Header 2,l2,Level 2 Head,Head2,Level 2,OdsKap2,w,Heading new,Paragrafo 1,Attribute Heading 21,h21,(1.1"/>
    <w:basedOn w:val="Normale"/>
    <w:next w:val="Normale"/>
    <w:link w:val="Titolo2Carattere"/>
    <w:uiPriority w:val="99"/>
    <w:qFormat/>
    <w:rsid w:val="008C6F21"/>
    <w:pPr>
      <w:keepNext/>
      <w:spacing w:before="12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6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aliases w:val="Reset numbering Carattere,Bijlage Carattere,Major Carattere,Bijlage1 Carattere,Major1 Carattere,A Carattere,Reset numbering1 Carattere,H2 Carattere,21 Carattere,h2 Carattere,A.B.C. Carattere,heading 2 Carattere,2nd level Carattere"/>
    <w:basedOn w:val="Carpredefinitoparagrafo"/>
    <w:link w:val="Titolo2"/>
    <w:uiPriority w:val="99"/>
    <w:rsid w:val="008C6F21"/>
    <w:rPr>
      <w:rFonts w:ascii="Times New Roman" w:eastAsia="Times New Roman" w:hAnsi="Times New Roman" w:cs="Times New Roman"/>
      <w:b/>
      <w:bCs/>
      <w:iCs/>
    </w:rPr>
  </w:style>
  <w:style w:type="table" w:styleId="Grigliatabella">
    <w:name w:val="Table Grid"/>
    <w:basedOn w:val="Tabellanormale"/>
    <w:uiPriority w:val="39"/>
    <w:rsid w:val="008C6F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8C6F2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6F21"/>
    <w:rPr>
      <w:color w:val="0000FF"/>
      <w:u w:val="single"/>
    </w:rPr>
  </w:style>
  <w:style w:type="paragraph" w:customStyle="1" w:styleId="Default">
    <w:name w:val="Default"/>
    <w:rsid w:val="008C6F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410CE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isinglecontent">
    <w:name w:val="titoli_single_content"/>
    <w:basedOn w:val="Carpredefinitoparagrafo"/>
    <w:rsid w:val="00410CE9"/>
  </w:style>
  <w:style w:type="character" w:styleId="Enfasigrassetto">
    <w:name w:val="Strong"/>
    <w:basedOn w:val="Carpredefinitoparagrafo"/>
    <w:uiPriority w:val="22"/>
    <w:qFormat/>
    <w:rsid w:val="00410CE9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121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1213"/>
    <w:rPr>
      <w:rFonts w:ascii="Times New Roman" w:hAnsi="Times New Roman" w:cs="Times New Roman"/>
      <w:sz w:val="18"/>
      <w:szCs w:val="18"/>
    </w:rPr>
  </w:style>
  <w:style w:type="paragraph" w:customStyle="1" w:styleId="visto">
    <w:name w:val="visto"/>
    <w:basedOn w:val="Normale"/>
    <w:link w:val="vistoCarattere"/>
    <w:qFormat/>
    <w:rsid w:val="00FB5FC6"/>
    <w:pPr>
      <w:spacing w:after="240" w:line="360" w:lineRule="exact"/>
      <w:ind w:left="1701" w:hanging="1701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vistoCarattere">
    <w:name w:val="visto Carattere"/>
    <w:link w:val="visto"/>
    <w:locked/>
    <w:rsid w:val="00FB5FC6"/>
    <w:rPr>
      <w:rFonts w:ascii="Arial" w:eastAsia="Times New Roman" w:hAnsi="Arial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86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6690"/>
  </w:style>
  <w:style w:type="paragraph" w:styleId="Pidipagina">
    <w:name w:val="footer"/>
    <w:basedOn w:val="Normale"/>
    <w:link w:val="PidipaginaCarattere"/>
    <w:uiPriority w:val="99"/>
    <w:unhideWhenUsed/>
    <w:rsid w:val="002866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6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3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.ge.c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CAE49-D327-4136-9961-27BC1B25A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Nome utente</dc:creator>
  <cp:lastModifiedBy>utente</cp:lastModifiedBy>
  <cp:revision>9</cp:revision>
  <cp:lastPrinted>2020-12-16T16:59:00Z</cp:lastPrinted>
  <dcterms:created xsi:type="dcterms:W3CDTF">2021-10-27T15:06:00Z</dcterms:created>
  <dcterms:modified xsi:type="dcterms:W3CDTF">2021-12-27T12:38:00Z</dcterms:modified>
</cp:coreProperties>
</file>