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A4" w:rsidRDefault="00A61408">
      <w:pPr>
        <w:pStyle w:val="Standard"/>
      </w:pPr>
      <w:bookmarkStart w:id="0" w:name="_GoBack"/>
      <w:bookmarkEnd w:id="0"/>
      <w:r>
        <w:t>:</w:t>
      </w:r>
    </w:p>
    <w:p w:rsidR="003F25A4" w:rsidRDefault="00A6140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Modello 6</w:t>
      </w:r>
    </w:p>
    <w:p w:rsidR="003F25A4" w:rsidRDefault="00A61408">
      <w:pPr>
        <w:pStyle w:val="Standard"/>
        <w:jc w:val="right"/>
      </w:pPr>
      <w:r>
        <w:rPr>
          <w:sz w:val="18"/>
          <w:szCs w:val="18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6</w:t>
      </w:r>
      <w:r>
        <w:rPr>
          <w:sz w:val="18"/>
          <w:szCs w:val="18"/>
        </w:rPr>
        <w:t xml:space="preserve">) alla Determinazione  </w:t>
      </w:r>
      <w:r>
        <w:rPr>
          <w:sz w:val="18"/>
          <w:szCs w:val="18"/>
        </w:rPr>
        <w:t>n. 3237 del 19.12.2014</w:t>
      </w:r>
    </w:p>
    <w:p w:rsidR="003F25A4" w:rsidRDefault="00A61408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Il Dirigente ad interim</w:t>
      </w:r>
    </w:p>
    <w:p w:rsidR="003F25A4" w:rsidRDefault="00A61408">
      <w:pPr>
        <w:pStyle w:val="Standard"/>
        <w:jc w:val="right"/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bCs/>
          <w:sz w:val="18"/>
          <w:szCs w:val="18"/>
        </w:rPr>
        <w:t>Arch. Giovanni Milia</w:t>
      </w:r>
    </w:p>
    <w:p w:rsidR="003F25A4" w:rsidRDefault="003F25A4">
      <w:pPr>
        <w:pStyle w:val="Standard"/>
        <w:jc w:val="center"/>
        <w:rPr>
          <w:rFonts w:ascii="Verdana" w:hAnsi="Verdana" w:cs="Verdana"/>
          <w:b/>
          <w:color w:val="FF0000"/>
          <w:sz w:val="20"/>
          <w:szCs w:val="20"/>
        </w:rPr>
      </w:pPr>
    </w:p>
    <w:p w:rsidR="003F25A4" w:rsidRDefault="003F25A4">
      <w:pPr>
        <w:pStyle w:val="Standard"/>
        <w:jc w:val="center"/>
        <w:rPr>
          <w:rFonts w:ascii="Verdana" w:hAnsi="Verdana" w:cs="Verdana"/>
          <w:b/>
          <w:color w:val="FF0000"/>
          <w:sz w:val="20"/>
          <w:szCs w:val="20"/>
        </w:rPr>
      </w:pPr>
    </w:p>
    <w:p w:rsidR="003F25A4" w:rsidRDefault="00A61408">
      <w:pPr>
        <w:pStyle w:val="Standard"/>
        <w:autoSpaceDE w:val="0"/>
        <w:snapToGrid w:val="0"/>
        <w:spacing w:line="200" w:lineRule="atLeast"/>
        <w:jc w:val="center"/>
        <w:rPr>
          <w:rFonts w:eastAsia="Verdana"/>
          <w:b/>
          <w:bCs/>
          <w:color w:val="000000"/>
        </w:rPr>
      </w:pPr>
      <w:r>
        <w:rPr>
          <w:rFonts w:eastAsia="Verdana"/>
          <w:b/>
          <w:bCs/>
          <w:color w:val="000000"/>
        </w:rPr>
        <w:t>AZIONE “ INCENTIVI AL REIMPIEGO. ART. 29 L.R. 20/2005”</w:t>
      </w:r>
    </w:p>
    <w:p w:rsidR="003F25A4" w:rsidRDefault="00A61408">
      <w:pPr>
        <w:pStyle w:val="Standard"/>
        <w:autoSpaceDE w:val="0"/>
        <w:snapToGrid w:val="0"/>
        <w:spacing w:line="200" w:lineRule="atLeast"/>
        <w:jc w:val="center"/>
      </w:pPr>
      <w:r>
        <w:rPr>
          <w:rFonts w:eastAsia="Verdana"/>
          <w:b/>
          <w:bCs/>
          <w:color w:val="000000"/>
        </w:rPr>
        <w:tab/>
      </w:r>
      <w:r>
        <w:rPr>
          <w:rFonts w:eastAsia="Verdana"/>
          <w:b/>
          <w:bCs/>
          <w:color w:val="000000"/>
        </w:rPr>
        <w:tab/>
      </w:r>
      <w:r>
        <w:rPr>
          <w:rFonts w:eastAsia="Verdana"/>
          <w:b/>
          <w:bCs/>
          <w:color w:val="000000"/>
        </w:rPr>
        <w:tab/>
      </w:r>
      <w:r>
        <w:rPr>
          <w:rFonts w:eastAsia="Verdana"/>
          <w:b/>
          <w:bCs/>
          <w:color w:val="000000"/>
        </w:rPr>
        <w:t xml:space="preserve">DICHIARAZIONE AIUTI “DE MINIMIS”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25A4" w:rsidRDefault="00A61408">
      <w:pPr>
        <w:pStyle w:val="TABELLA"/>
        <w:tabs>
          <w:tab w:val="clear" w:pos="737"/>
          <w:tab w:val="clear" w:pos="851"/>
        </w:tabs>
        <w:spacing w:line="380" w:lineRule="exact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Il sottoscritto _____________________________________________ nato  a __________________ il ___________________ nella sua qualità di legale rappresentante della Ditta/Ragione Sociale ____________________________</w:t>
      </w:r>
      <w:r>
        <w:rPr>
          <w:rFonts w:ascii="Garamond" w:hAnsi="Garamond" w:cs="Garamond"/>
          <w:sz w:val="24"/>
        </w:rPr>
        <w:t>____________________________________________________</w:t>
      </w:r>
    </w:p>
    <w:p w:rsidR="003F25A4" w:rsidRDefault="00A61408">
      <w:pPr>
        <w:pStyle w:val="Standard"/>
        <w:tabs>
          <w:tab w:val="right" w:leader="underscore" w:pos="9071"/>
        </w:tabs>
        <w:spacing w:line="380" w:lineRule="exact"/>
        <w:jc w:val="both"/>
        <w:rPr>
          <w:rFonts w:ascii="Garamond" w:hAnsi="Garamond" w:cs="Garamond"/>
          <w:szCs w:val="20"/>
        </w:rPr>
      </w:pPr>
      <w:r>
        <w:rPr>
          <w:rFonts w:ascii="Garamond" w:hAnsi="Garamond" w:cs="Garamond"/>
          <w:szCs w:val="20"/>
        </w:rPr>
        <w:t>con sede legale in ____________________________via/piazza _____________________________</w:t>
      </w:r>
    </w:p>
    <w:p w:rsidR="003F25A4" w:rsidRDefault="00A61408">
      <w:pPr>
        <w:pStyle w:val="Standard"/>
        <w:tabs>
          <w:tab w:val="right" w:leader="underscore" w:pos="9071"/>
        </w:tabs>
        <w:spacing w:line="380" w:lineRule="exact"/>
        <w:jc w:val="both"/>
        <w:rPr>
          <w:rFonts w:ascii="Garamond" w:hAnsi="Garamond" w:cs="Garamond"/>
          <w:szCs w:val="20"/>
        </w:rPr>
      </w:pPr>
      <w:r>
        <w:rPr>
          <w:rFonts w:ascii="Garamond" w:hAnsi="Garamond" w:cs="Garamond"/>
          <w:szCs w:val="20"/>
        </w:rPr>
        <w:t>fax _________________tel.___________________ e-mail _________________________________</w:t>
      </w:r>
    </w:p>
    <w:p w:rsidR="003F25A4" w:rsidRDefault="00A61408">
      <w:pPr>
        <w:pStyle w:val="Standard"/>
        <w:tabs>
          <w:tab w:val="right" w:leader="underscore" w:pos="9639"/>
        </w:tabs>
        <w:spacing w:after="240" w:line="380" w:lineRule="exact"/>
        <w:jc w:val="both"/>
        <w:rPr>
          <w:rFonts w:ascii="Garamond" w:hAnsi="Garamond" w:cs="Garamond"/>
          <w:szCs w:val="20"/>
        </w:rPr>
      </w:pPr>
      <w:r>
        <w:rPr>
          <w:rFonts w:ascii="Garamond" w:hAnsi="Garamond" w:cs="Garamond"/>
          <w:szCs w:val="20"/>
        </w:rPr>
        <w:t>Codice Fiscale Azienda_______</w:t>
      </w:r>
      <w:r>
        <w:rPr>
          <w:rFonts w:ascii="Garamond" w:hAnsi="Garamond" w:cs="Garamond"/>
          <w:szCs w:val="20"/>
        </w:rPr>
        <w:t>______________________ Partita IVA____________________</w:t>
      </w:r>
      <w:r>
        <w:rPr>
          <w:rFonts w:ascii="Garamond" w:hAnsi="Garamond" w:cs="Garamond"/>
          <w:szCs w:val="20"/>
        </w:rPr>
        <w:tab/>
      </w:r>
    </w:p>
    <w:p w:rsidR="003F25A4" w:rsidRDefault="00A61408">
      <w:pPr>
        <w:pStyle w:val="Standard"/>
        <w:tabs>
          <w:tab w:val="right" w:leader="underscore" w:pos="9071"/>
        </w:tabs>
        <w:jc w:val="both"/>
      </w:pPr>
      <w:r>
        <w:rPr>
          <w:rFonts w:ascii="Garamond" w:hAnsi="Garamond" w:cs="Garamond"/>
          <w:szCs w:val="20"/>
        </w:rPr>
        <w:t xml:space="preserve">in relazione alla </w:t>
      </w:r>
      <w:r>
        <w:rPr>
          <w:rFonts w:ascii="Garamond" w:hAnsi="Garamond" w:cs="Garamond"/>
          <w:b/>
          <w:szCs w:val="20"/>
        </w:rPr>
        <w:t>Richiesta di liquidazione del seguente contributo di cui all’Azione</w:t>
      </w:r>
      <w:r>
        <w:rPr>
          <w:rFonts w:ascii="Verdana" w:hAnsi="Verdana" w:cs="Verdana"/>
          <w:b/>
          <w:sz w:val="20"/>
          <w:szCs w:val="20"/>
        </w:rPr>
        <w:t xml:space="preserve"> “INCENTIVI AL REIMPIEGO. ART. 29 L.R. 20/2005”</w:t>
      </w:r>
      <w:r>
        <w:rPr>
          <w:rFonts w:ascii="Verdana" w:hAnsi="Verdana" w:cs="Verdana"/>
          <w:sz w:val="20"/>
          <w:szCs w:val="20"/>
        </w:rPr>
        <w:t>: (barrare il caso che interessa)</w:t>
      </w:r>
    </w:p>
    <w:p w:rsidR="003F25A4" w:rsidRDefault="003F25A4">
      <w:pPr>
        <w:pStyle w:val="Standard"/>
        <w:tabs>
          <w:tab w:val="right" w:leader="underscore" w:pos="9071"/>
        </w:tabs>
        <w:jc w:val="both"/>
        <w:rPr>
          <w:rFonts w:ascii="Verdana" w:hAnsi="Verdana" w:cs="Verdana"/>
          <w:sz w:val="20"/>
          <w:szCs w:val="20"/>
        </w:rPr>
      </w:pPr>
    </w:p>
    <w:p w:rsidR="003F25A4" w:rsidRDefault="00A61408">
      <w:pPr>
        <w:pStyle w:val="Standard"/>
        <w:tabs>
          <w:tab w:val="right" w:leader="underscore" w:pos="9071"/>
        </w:tabs>
        <w:jc w:val="both"/>
      </w:pPr>
      <w:r>
        <w:rPr>
          <w:rFonts w:ascii="Garamond" w:hAnsi="Garamond" w:cs="Garamond"/>
          <w:b/>
          <w:bCs/>
          <w:szCs w:val="20"/>
        </w:rPr>
        <w:t>О  prima</w:t>
      </w:r>
      <w:r>
        <w:rPr>
          <w:rFonts w:ascii="Garamond" w:hAnsi="Garamond" w:cs="Garamond"/>
          <w:b/>
          <w:szCs w:val="20"/>
        </w:rPr>
        <w:t xml:space="preserve"> tranche</w:t>
      </w:r>
      <w:r>
        <w:rPr>
          <w:rFonts w:ascii="Garamond" w:hAnsi="Garamond" w:cs="Garamond"/>
          <w:szCs w:val="20"/>
        </w:rPr>
        <w:t xml:space="preserve"> </w:t>
      </w:r>
      <w:r>
        <w:rPr>
          <w:rFonts w:ascii="Garamond" w:hAnsi="Garamond" w:cs="Garamond"/>
          <w:b/>
          <w:szCs w:val="20"/>
        </w:rPr>
        <w:t xml:space="preserve">del contributo bonus </w:t>
      </w:r>
      <w:proofErr w:type="spellStart"/>
      <w:r>
        <w:rPr>
          <w:rFonts w:ascii="Garamond" w:hAnsi="Garamond" w:cs="Garamond"/>
          <w:b/>
          <w:szCs w:val="20"/>
        </w:rPr>
        <w:t>assunzionale</w:t>
      </w:r>
      <w:proofErr w:type="spellEnd"/>
      <w:r>
        <w:rPr>
          <w:rFonts w:ascii="Garamond" w:hAnsi="Garamond" w:cs="Garamond"/>
          <w:b/>
          <w:szCs w:val="20"/>
        </w:rPr>
        <w:t>;</w:t>
      </w:r>
    </w:p>
    <w:p w:rsidR="003F25A4" w:rsidRDefault="00A61408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>О  seconda</w:t>
      </w:r>
      <w:r>
        <w:rPr>
          <w:rFonts w:ascii="Garamond" w:hAnsi="Garamond" w:cs="Garamond"/>
          <w:b/>
          <w:bCs/>
          <w:szCs w:val="20"/>
        </w:rPr>
        <w:t xml:space="preserve"> tranche del contributo bonus </w:t>
      </w:r>
      <w:proofErr w:type="spellStart"/>
      <w:r>
        <w:rPr>
          <w:rFonts w:ascii="Garamond" w:hAnsi="Garamond" w:cs="Garamond"/>
          <w:b/>
          <w:bCs/>
          <w:szCs w:val="20"/>
        </w:rPr>
        <w:t>assunzionale</w:t>
      </w:r>
      <w:proofErr w:type="spellEnd"/>
      <w:r>
        <w:rPr>
          <w:rFonts w:ascii="Garamond" w:hAnsi="Garamond" w:cs="Garamond"/>
          <w:b/>
          <w:bCs/>
          <w:szCs w:val="20"/>
        </w:rPr>
        <w:t>;</w:t>
      </w:r>
    </w:p>
    <w:p w:rsidR="003F25A4" w:rsidRDefault="00A61408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 xml:space="preserve">О  </w:t>
      </w:r>
      <w:r>
        <w:rPr>
          <w:rFonts w:ascii="Garamond" w:hAnsi="Garamond" w:cs="Garamond"/>
          <w:b/>
          <w:bCs/>
          <w:szCs w:val="20"/>
        </w:rPr>
        <w:t>voucher formativo</w:t>
      </w:r>
    </w:p>
    <w:p w:rsidR="003F25A4" w:rsidRDefault="00A61408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 xml:space="preserve">О  </w:t>
      </w:r>
      <w:r>
        <w:rPr>
          <w:rFonts w:ascii="Garamond" w:hAnsi="Garamond" w:cs="Garamond"/>
          <w:b/>
          <w:bCs/>
          <w:szCs w:val="20"/>
        </w:rPr>
        <w:t>voucher di servizio</w:t>
      </w:r>
    </w:p>
    <w:p w:rsidR="003F25A4" w:rsidRDefault="003F25A4">
      <w:pPr>
        <w:pStyle w:val="Titolo2"/>
        <w:spacing w:line="288" w:lineRule="exact"/>
        <w:rPr>
          <w:rFonts w:ascii="Garamond" w:hAnsi="Garamond" w:cs="Garamond"/>
          <w:sz w:val="24"/>
          <w:szCs w:val="20"/>
        </w:rPr>
      </w:pPr>
    </w:p>
    <w:p w:rsidR="003F25A4" w:rsidRDefault="00A61408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PRESO ATTO</w:t>
      </w:r>
    </w:p>
    <w:p w:rsidR="003F25A4" w:rsidRDefault="00A61408">
      <w:pPr>
        <w:pStyle w:val="Rientrocorpodeltesto3"/>
        <w:numPr>
          <w:ilvl w:val="0"/>
          <w:numId w:val="4"/>
        </w:numPr>
        <w:spacing w:before="80" w:after="60" w:line="280" w:lineRule="exact"/>
        <w:ind w:right="96"/>
      </w:pPr>
      <w:r>
        <w:rPr>
          <w:rFonts w:ascii="Calibri" w:hAnsi="Calibri" w:cs="Calibri"/>
          <w:sz w:val="22"/>
          <w:szCs w:val="22"/>
        </w:rPr>
        <w:t xml:space="preserve">che </w:t>
      </w:r>
      <w:r>
        <w:rPr>
          <w:rFonts w:ascii="Calibri" w:hAnsi="Calibri" w:cs="Calibri"/>
          <w:sz w:val="22"/>
          <w:szCs w:val="22"/>
        </w:rPr>
        <w:t xml:space="preserve">l’importo massimo di aiuti di stato </w:t>
      </w:r>
      <w:r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i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che possono essere concessi ad una medesima impresa in un triennio (l’esercizio finanziario in corso e i due precedenti), senza la preventiva notifica ed autorizzazione da parte della Commissione Europea e sen</w:t>
      </w:r>
      <w:r>
        <w:rPr>
          <w:rFonts w:ascii="Calibri" w:hAnsi="Calibri" w:cs="Calibri"/>
          <w:sz w:val="22"/>
          <w:szCs w:val="22"/>
        </w:rPr>
        <w:t>za che ciò possa pregiudicare le condizioni di concorrenza tra le imprese, è pari a € 200.000 (€ 100.000 se impresa attiva nel settore del trasporto di merci su strada, € 30.000 se impresa attiva nel settore della pesca, € 15.000 se impresa attiva nel sett</w:t>
      </w:r>
      <w:r>
        <w:rPr>
          <w:rFonts w:ascii="Calibri" w:hAnsi="Calibri" w:cs="Calibri"/>
          <w:sz w:val="22"/>
          <w:szCs w:val="22"/>
        </w:rPr>
        <w:t>ore agricolo);</w:t>
      </w:r>
    </w:p>
    <w:p w:rsidR="003F25A4" w:rsidRDefault="00A61408">
      <w:pPr>
        <w:pStyle w:val="Rientrocorpodeltesto3"/>
        <w:numPr>
          <w:ilvl w:val="0"/>
          <w:numId w:val="3"/>
        </w:numPr>
        <w:spacing w:before="80" w:after="60" w:line="280" w:lineRule="exact"/>
        <w:ind w:right="96"/>
      </w:pPr>
      <w:r>
        <w:rPr>
          <w:rFonts w:ascii="Calibri" w:hAnsi="Calibri" w:cs="Calibri"/>
          <w:sz w:val="22"/>
          <w:szCs w:val="22"/>
        </w:rPr>
        <w:t xml:space="preserve">che le agevolazioni di cui alla presente dichiarazione </w:t>
      </w:r>
      <w:r>
        <w:rPr>
          <w:rFonts w:ascii="Calibri" w:hAnsi="Calibri" w:cs="Calibri"/>
          <w:b/>
          <w:sz w:val="22"/>
          <w:szCs w:val="22"/>
        </w:rPr>
        <w:t xml:space="preserve">sono soggette a regime </w:t>
      </w:r>
      <w:r>
        <w:rPr>
          <w:rFonts w:ascii="Calibri" w:hAnsi="Calibri" w:cs="Calibri"/>
          <w:b/>
          <w:i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di cui al:</w:t>
      </w:r>
    </w:p>
    <w:p w:rsidR="003F25A4" w:rsidRDefault="00A61408">
      <w:pPr>
        <w:pStyle w:val="Rientrocorpodeltesto2"/>
        <w:spacing w:line="288" w:lineRule="exact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(barrare la casella che interessa)</w:t>
      </w:r>
    </w:p>
    <w:p w:rsidR="003F25A4" w:rsidRDefault="00A61408">
      <w:pPr>
        <w:pStyle w:val="Rientrocorpodeltesto3"/>
        <w:spacing w:after="60" w:line="280" w:lineRule="exact"/>
        <w:ind w:left="720" w:right="96" w:firstLine="69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454679</wp:posOffset>
                </wp:positionH>
                <wp:positionV relativeFrom="paragraph">
                  <wp:posOffset>82080</wp:posOffset>
                </wp:positionV>
                <wp:extent cx="114480" cy="114480"/>
                <wp:effectExtent l="0" t="0" r="18870" b="1887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F25A4" w:rsidRDefault="003F25A4"/>
                        </w:txbxContent>
                      </wps:txbx>
                      <wps:bodyPr vert="horz" wrap="none" lIns="158760" tIns="82440" rIns="158760" bIns="824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igura a mano libera 1" o:spid="_x0000_s1026" style="position:absolute;left:0;text-align:left;margin-left:35.8pt;margin-top:6.45pt;width:9pt;height: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3F25A4" w:rsidRDefault="003F25A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Regolamento (CE) n. 1407/2013  del 18 dicembre 2013, sugli aiuti di importanza minore (“de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”)</w:t>
      </w:r>
    </w:p>
    <w:p w:rsidR="003F25A4" w:rsidRDefault="00A61408">
      <w:pPr>
        <w:pStyle w:val="Rientrocorpodeltesto3"/>
        <w:spacing w:after="60" w:line="280" w:lineRule="exact"/>
        <w:ind w:left="720" w:right="96" w:firstLine="696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454679</wp:posOffset>
                </wp:positionH>
                <wp:positionV relativeFrom="paragraph">
                  <wp:posOffset>38880</wp:posOffset>
                </wp:positionV>
                <wp:extent cx="114480" cy="114480"/>
                <wp:effectExtent l="0" t="0" r="18870" b="18870"/>
                <wp:wrapNone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F25A4" w:rsidRDefault="003F25A4"/>
                        </w:txbxContent>
                      </wps:txbx>
                      <wps:bodyPr vert="horz" wrap="none" lIns="158760" tIns="82440" rIns="158760" bIns="824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igura a mano libera 2" o:spid="_x0000_s1027" style="position:absolute;left:0;text-align:left;margin-left:35.8pt;margin-top:3.05pt;width:9pt;height: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3F25A4" w:rsidRDefault="003F25A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Regolamento (CE) n. 875/2007 del 24 luglio 2007, relativo agli aiuti "de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it-IT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it-IT"/>
        </w:rPr>
        <w:t>"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nel settore della pesca</w:t>
      </w:r>
    </w:p>
    <w:p w:rsidR="003F25A4" w:rsidRDefault="00A61408">
      <w:pPr>
        <w:pStyle w:val="Rientrocorpodeltesto3"/>
        <w:spacing w:after="60" w:line="280" w:lineRule="exact"/>
        <w:ind w:left="720" w:right="96" w:firstLine="6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454679</wp:posOffset>
                </wp:positionH>
                <wp:positionV relativeFrom="paragraph">
                  <wp:posOffset>43200</wp:posOffset>
                </wp:positionV>
                <wp:extent cx="114480" cy="114480"/>
                <wp:effectExtent l="0" t="0" r="18870" b="1887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F25A4" w:rsidRDefault="003F25A4"/>
                        </w:txbxContent>
                      </wps:txbx>
                      <wps:bodyPr vert="horz" wrap="none" lIns="158760" tIns="82440" rIns="158760" bIns="824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Figura a mano libera 3" o:spid="_x0000_s1028" style="position:absolute;left:0;text-align:left;margin-left:35.8pt;margin-top:3.4pt;width:9pt;height:9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3F25A4" w:rsidRDefault="003F25A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>Regolamento (CE) n. 1408/</w:t>
      </w:r>
      <w:r>
        <w:rPr>
          <w:rFonts w:ascii="Calibri" w:hAnsi="Calibri" w:cs="Calibri"/>
          <w:color w:val="000000"/>
          <w:sz w:val="22"/>
          <w:szCs w:val="22"/>
        </w:rPr>
        <w:t>2013  del 18 dicembre 2013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,  sugli aiuti d’importanza minore “de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it-IT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it-IT"/>
        </w:rPr>
        <w:t>” nel settore agricolo</w:t>
      </w:r>
    </w:p>
    <w:p w:rsidR="003F25A4" w:rsidRDefault="00A61408">
      <w:pPr>
        <w:pStyle w:val="Rientrocorpodeltesto3"/>
        <w:numPr>
          <w:ilvl w:val="0"/>
          <w:numId w:val="3"/>
        </w:numPr>
        <w:spacing w:before="80" w:after="80" w:line="288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al fine della determinazione del limite massimo devono essere presi in considerazione tutte le categorie di aiuti pubblici, concessi da Autorità nazionali, regionali o locali, a pres</w:t>
      </w:r>
      <w:r>
        <w:rPr>
          <w:rFonts w:ascii="Calibri" w:hAnsi="Calibri" w:cs="Calibri"/>
          <w:sz w:val="22"/>
          <w:szCs w:val="22"/>
        </w:rPr>
        <w:t>cindere dalla forma dell’aiuto o dall’obiettivo perseguito;</w:t>
      </w:r>
    </w:p>
    <w:p w:rsidR="003F25A4" w:rsidRDefault="00A61408">
      <w:pPr>
        <w:pStyle w:val="Rientrocorpodeltesto3"/>
        <w:numPr>
          <w:ilvl w:val="0"/>
          <w:numId w:val="3"/>
        </w:numPr>
        <w:spacing w:before="80" w:after="80" w:line="288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in caso di superamento delle soglie predette l’agevolazione suindicata non potrà essere concessa, neppure per la parte che non superi detti massimali;</w:t>
      </w:r>
    </w:p>
    <w:p w:rsidR="003F25A4" w:rsidRDefault="00A61408">
      <w:pPr>
        <w:pStyle w:val="Rientrocorpodeltesto2"/>
        <w:numPr>
          <w:ilvl w:val="0"/>
          <w:numId w:val="3"/>
        </w:numPr>
        <w:spacing w:line="288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nel caso l’agevolazione dovesse esser</w:t>
      </w:r>
      <w:r>
        <w:rPr>
          <w:rFonts w:ascii="Calibri" w:hAnsi="Calibri" w:cs="Calibri"/>
          <w:sz w:val="22"/>
          <w:szCs w:val="22"/>
        </w:rPr>
        <w:t>e dichiarata incompatibile con le norme del trattato sul funzionamento dell’UE dalla Commissione Europea e l’impresa dovesse risultare destinataria di aiuti di Stato per un importo superiore a tali soglie, sarà soggetta al recupero della totalità dell’agev</w:t>
      </w:r>
      <w:r>
        <w:rPr>
          <w:rFonts w:ascii="Calibri" w:hAnsi="Calibri" w:cs="Calibri"/>
          <w:sz w:val="22"/>
          <w:szCs w:val="22"/>
        </w:rPr>
        <w:t xml:space="preserve">olazione concessa, e non solo della parte eccedente la soglia “de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>”;</w:t>
      </w:r>
    </w:p>
    <w:p w:rsidR="003F25A4" w:rsidRDefault="003F25A4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F25A4" w:rsidRDefault="00A61408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3F25A4" w:rsidRDefault="003F25A4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F25A4" w:rsidRDefault="00A61408">
      <w:pPr>
        <w:pStyle w:val="Rientrocorpodeltesto2"/>
        <w:numPr>
          <w:ilvl w:val="0"/>
          <w:numId w:val="5"/>
        </w:numPr>
        <w:spacing w:line="288" w:lineRule="exact"/>
      </w:pPr>
      <w:r>
        <w:rPr>
          <w:rFonts w:ascii="Calibri" w:hAnsi="Calibri" w:cs="Calibri"/>
          <w:b/>
          <w:bCs/>
          <w:sz w:val="22"/>
          <w:szCs w:val="22"/>
        </w:rPr>
        <w:t>che l'impresa non ha beneficiato</w:t>
      </w:r>
      <w:r>
        <w:rPr>
          <w:rFonts w:ascii="Calibri" w:hAnsi="Calibri" w:cs="Calibri"/>
          <w:sz w:val="22"/>
          <w:szCs w:val="22"/>
        </w:rPr>
        <w:t xml:space="preserve"> nell’esercizio finanziario in corso e nei due esercizi finanziari precedenti di aiuti a titolo “de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>”;</w:t>
      </w:r>
    </w:p>
    <w:p w:rsidR="003F25A4" w:rsidRDefault="00A61408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</w:t>
      </w:r>
    </w:p>
    <w:p w:rsidR="003F25A4" w:rsidRDefault="00A61408">
      <w:pPr>
        <w:pStyle w:val="Rientrocorpodeltesto2"/>
        <w:numPr>
          <w:ilvl w:val="0"/>
          <w:numId w:val="2"/>
        </w:numPr>
        <w:spacing w:line="288" w:lineRule="exact"/>
      </w:pPr>
      <w:r>
        <w:rPr>
          <w:rFonts w:ascii="Calibri" w:hAnsi="Calibri" w:cs="Calibri"/>
          <w:b/>
          <w:bCs/>
          <w:sz w:val="22"/>
          <w:szCs w:val="22"/>
        </w:rPr>
        <w:t>che l'impresa ha ben</w:t>
      </w:r>
      <w:r>
        <w:rPr>
          <w:rFonts w:ascii="Calibri" w:hAnsi="Calibri" w:cs="Calibri"/>
          <w:b/>
          <w:bCs/>
          <w:sz w:val="22"/>
          <w:szCs w:val="22"/>
        </w:rPr>
        <w:t xml:space="preserve">eficiato </w:t>
      </w:r>
      <w:r>
        <w:rPr>
          <w:rFonts w:ascii="Calibri" w:hAnsi="Calibri" w:cs="Calibri"/>
          <w:sz w:val="22"/>
          <w:szCs w:val="22"/>
        </w:rPr>
        <w:t xml:space="preserve">nell’esercizio finanziario in corso e nei due esercizi finanziari precedenti di aiuti a titolo “de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>” per un importo complessivo di Euro _____________________________, come specificato nella tabella seguente:</w:t>
      </w:r>
    </w:p>
    <w:p w:rsidR="003F25A4" w:rsidRDefault="003F25A4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sz w:val="22"/>
          <w:szCs w:val="22"/>
        </w:rPr>
      </w:pP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3135"/>
        <w:gridCol w:w="2174"/>
        <w:gridCol w:w="1910"/>
      </w:tblGrid>
      <w:tr w:rsidR="003F2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5A4" w:rsidRDefault="00A61408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5A4" w:rsidRDefault="00A61408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NORMATIVA</w:t>
            </w:r>
          </w:p>
          <w:p w:rsidR="003F25A4" w:rsidRDefault="00A61408">
            <w:pPr>
              <w:pStyle w:val="Default"/>
              <w:spacing w:line="28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RIFERIMENTO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5A4" w:rsidRDefault="00A61408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IMPORTO AGEVOLAZIONE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5A4" w:rsidRDefault="00A61408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3F2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25A4" w:rsidRDefault="003F25A4">
            <w:pPr>
              <w:pStyle w:val="Default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25A4" w:rsidRDefault="003F25A4">
            <w:pPr>
              <w:pStyle w:val="Default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5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25A4" w:rsidRDefault="003F25A4">
            <w:pPr>
              <w:pStyle w:val="Default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5A4" w:rsidRDefault="003F25A4">
            <w:pPr>
              <w:pStyle w:val="Default"/>
              <w:snapToGrid w:val="0"/>
              <w:spacing w:line="288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25A4" w:rsidRDefault="003F25A4">
      <w:pPr>
        <w:pStyle w:val="Rientrocorpodeltesto2"/>
        <w:spacing w:line="288" w:lineRule="exact"/>
        <w:ind w:left="0"/>
        <w:jc w:val="center"/>
      </w:pPr>
    </w:p>
    <w:p w:rsidR="003F25A4" w:rsidRDefault="00A61408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  IMPEGNA</w:t>
      </w:r>
    </w:p>
    <w:p w:rsidR="003F25A4" w:rsidRDefault="003F25A4">
      <w:pPr>
        <w:pStyle w:val="Rientrocorpodeltesto2"/>
        <w:spacing w:line="288" w:lineRule="exact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3F25A4" w:rsidRDefault="00A61408">
      <w:pPr>
        <w:pStyle w:val="Standard"/>
        <w:autoSpaceDE w:val="0"/>
        <w:spacing w:line="288" w:lineRule="exact"/>
        <w:jc w:val="both"/>
      </w:pPr>
      <w:r>
        <w:rPr>
          <w:rFonts w:ascii="Calibri" w:hAnsi="Calibri" w:cs="Calibri"/>
          <w:sz w:val="22"/>
          <w:szCs w:val="22"/>
        </w:rPr>
        <w:t>a comunicare in forma scritta gli aiuti in regime “</w:t>
      </w:r>
      <w:r>
        <w:rPr>
          <w:rFonts w:ascii="Calibri" w:hAnsi="Calibri" w:cs="Calibri"/>
          <w:iCs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iCs/>
          <w:sz w:val="22"/>
          <w:szCs w:val="22"/>
        </w:rPr>
        <w:t>minimis</w:t>
      </w:r>
      <w:proofErr w:type="spellEnd"/>
      <w:r>
        <w:rPr>
          <w:rFonts w:ascii="Calibri" w:hAnsi="Calibri" w:cs="Calibri"/>
          <w:iCs/>
          <w:sz w:val="22"/>
          <w:szCs w:val="22"/>
        </w:rPr>
        <w:t>”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che l’impresa dovesse ricevere successivamente.</w:t>
      </w:r>
    </w:p>
    <w:p w:rsidR="003F25A4" w:rsidRDefault="003F25A4">
      <w:pPr>
        <w:pStyle w:val="Standard"/>
        <w:autoSpaceDE w:val="0"/>
        <w:spacing w:line="288" w:lineRule="exact"/>
        <w:jc w:val="both"/>
        <w:rPr>
          <w:rFonts w:ascii="Calibri" w:hAnsi="Calibri" w:cs="Calibri"/>
          <w:sz w:val="22"/>
          <w:szCs w:val="22"/>
        </w:rPr>
      </w:pPr>
    </w:p>
    <w:p w:rsidR="003F25A4" w:rsidRDefault="00A61408">
      <w:pPr>
        <w:pStyle w:val="Standard"/>
        <w:spacing w:line="288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inoltre consapevole che le amministrazioni sono tenute a controllare la veridicità delle autocertificazioni e delle conseguenze civili e penali previste per chi rende attestazioni false.</w:t>
      </w:r>
    </w:p>
    <w:p w:rsidR="003F25A4" w:rsidRDefault="00A61408">
      <w:pPr>
        <w:pStyle w:val="Standard"/>
        <w:spacing w:before="240"/>
      </w:pPr>
      <w:r>
        <w:rPr>
          <w:rFonts w:ascii="Calibri" w:hAnsi="Calibri" w:cs="Calibri"/>
          <w:i/>
          <w:sz w:val="22"/>
          <w:szCs w:val="22"/>
        </w:rPr>
        <w:t>Luogo e d</w:t>
      </w:r>
      <w:r>
        <w:rPr>
          <w:rFonts w:ascii="Calibri" w:hAnsi="Calibri" w:cs="Calibri"/>
          <w:i/>
          <w:sz w:val="22"/>
          <w:szCs w:val="22"/>
        </w:rPr>
        <w:t>ata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____</w:t>
      </w:r>
      <w:r>
        <w:rPr>
          <w:rFonts w:ascii="Calibri" w:hAnsi="Calibri" w:cs="Calibri"/>
          <w:i/>
          <w:sz w:val="22"/>
          <w:szCs w:val="22"/>
        </w:rPr>
        <w:t xml:space="preserve">_____________   </w:t>
      </w:r>
      <w:r>
        <w:rPr>
          <w:rFonts w:ascii="Calibri" w:hAnsi="Calibri" w:cs="Calibri"/>
          <w:b/>
          <w:i/>
          <w:sz w:val="22"/>
          <w:szCs w:val="22"/>
        </w:rPr>
        <w:t xml:space="preserve">        </w:t>
      </w:r>
    </w:p>
    <w:p w:rsidR="003F25A4" w:rsidRDefault="00A61408">
      <w:pPr>
        <w:pStyle w:val="Standard"/>
        <w:autoSpaceDE w:val="0"/>
        <w:spacing w:before="240" w:line="360" w:lineRule="auto"/>
        <w:ind w:left="4956" w:firstLine="6"/>
      </w:pPr>
      <w:r>
        <w:rPr>
          <w:rFonts w:ascii="Verdana" w:eastAsia="Verdana" w:hAnsi="Verdana" w:cs="Verdana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>(Timbro e Firma del dichiarante)</w:t>
      </w:r>
    </w:p>
    <w:p w:rsidR="003F25A4" w:rsidRDefault="00A61408">
      <w:pPr>
        <w:pStyle w:val="Rientrocorpodeltesto2"/>
        <w:ind w:left="4956" w:firstLine="6"/>
      </w:pPr>
      <w:r>
        <w:rPr>
          <w:rFonts w:ascii="Calibri" w:hAnsi="Calibri" w:cs="Calibri"/>
          <w:sz w:val="22"/>
          <w:szCs w:val="22"/>
        </w:rPr>
        <w:t>_______________________________</w:t>
      </w:r>
      <w:r>
        <w:rPr>
          <w:rFonts w:ascii="Calibri" w:hAnsi="Calibri" w:cs="Calibri"/>
          <w:i/>
          <w:sz w:val="22"/>
          <w:szCs w:val="22"/>
        </w:rPr>
        <w:t xml:space="preserve">             </w:t>
      </w:r>
    </w:p>
    <w:p w:rsidR="003F25A4" w:rsidRDefault="003F25A4">
      <w:pPr>
        <w:pStyle w:val="Standard"/>
        <w:jc w:val="both"/>
        <w:rPr>
          <w:rFonts w:ascii="Verdana" w:hAnsi="Verdana" w:cs="Verdana"/>
          <w:b/>
          <w:sz w:val="18"/>
          <w:szCs w:val="18"/>
        </w:rPr>
      </w:pPr>
    </w:p>
    <w:p w:rsidR="003F25A4" w:rsidRDefault="003F25A4">
      <w:pPr>
        <w:pStyle w:val="Standard"/>
        <w:jc w:val="both"/>
        <w:rPr>
          <w:rFonts w:ascii="Verdana" w:hAnsi="Verdana" w:cs="Verdana"/>
          <w:b/>
          <w:sz w:val="18"/>
          <w:szCs w:val="18"/>
        </w:rPr>
      </w:pPr>
    </w:p>
    <w:p w:rsidR="003F25A4" w:rsidRDefault="00A61408">
      <w:pPr>
        <w:pStyle w:val="Standard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Informativa sul trattamento dei dati personali.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(art. 13 D. </w:t>
      </w:r>
      <w:proofErr w:type="spellStart"/>
      <w:r>
        <w:rPr>
          <w:rFonts w:ascii="Verdana" w:hAnsi="Verdana" w:cs="Verdana"/>
          <w:sz w:val="18"/>
          <w:szCs w:val="18"/>
        </w:rPr>
        <w:t>Lgs</w:t>
      </w:r>
      <w:proofErr w:type="spellEnd"/>
      <w:r>
        <w:rPr>
          <w:rFonts w:ascii="Verdana" w:hAnsi="Verdana" w:cs="Verdana"/>
          <w:sz w:val="18"/>
          <w:szCs w:val="18"/>
        </w:rPr>
        <w:t>. 30 giugno 2003, n. 196, recante “Codice in materia di protezione dei dati personali”)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Provincia di Sassari informa che tutti i dati personali che la riguardano, raccolti at</w:t>
      </w:r>
      <w:r>
        <w:rPr>
          <w:rFonts w:ascii="Verdana" w:hAnsi="Verdana" w:cs="Verdana"/>
          <w:sz w:val="18"/>
          <w:szCs w:val="18"/>
        </w:rPr>
        <w:t>traverso la compilazione del presente modulo, saranno trattati in osservanza dei presupposti e dei limiti stabiliti dal Codice, nonché dalla legge e dai regolamenti, al fine di svolgere le funzioni istituzionali in materia previdenziale, fiscale, assicurat</w:t>
      </w:r>
      <w:r>
        <w:rPr>
          <w:rFonts w:ascii="Verdana" w:hAnsi="Verdana" w:cs="Verdana"/>
          <w:sz w:val="18"/>
          <w:szCs w:val="18"/>
        </w:rPr>
        <w:t>iva, assistenziale e amministrativa.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Titolare del trattamento è la Provincia di Sassari.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Responsabile del trattamento è il Dirigente del Settore Pubblica Istruzione-Formazione-Lavoro.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trattamento dei dati avverrà, anche con l’utilizzo di strumenti elet</w:t>
      </w:r>
      <w:r>
        <w:rPr>
          <w:rFonts w:ascii="Verdana" w:hAnsi="Verdana" w:cs="Verdana"/>
          <w:sz w:val="18"/>
          <w:szCs w:val="18"/>
        </w:rPr>
        <w:t>tronici, ad opera di dipendenti dell’Ente opportunamente incaricati ed istruiti, attraverso logiche strettamente correlate alle finalità per le quali sono raccolti.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conferimento dei dati è obbligatorio e la mancata fornitura potrà comportare impossibil</w:t>
      </w:r>
      <w:r>
        <w:rPr>
          <w:rFonts w:ascii="Verdana" w:hAnsi="Verdana" w:cs="Verdana"/>
          <w:sz w:val="18"/>
          <w:szCs w:val="18"/>
        </w:rPr>
        <w:t>ità o ritardi nella definizione dei procedimenti che la riguardano.</w:t>
      </w:r>
    </w:p>
    <w:p w:rsidR="003F25A4" w:rsidRDefault="00A61408">
      <w:pPr>
        <w:pStyle w:val="Standard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Provincia informa, che è nelle sue facoltà esercitare il diritto di accesso previsto dall’art. 7 del Codice, rivolgendosi direttamente al dirigente del Settore Pubblica Istruzione-Forma</w:t>
      </w:r>
      <w:r>
        <w:rPr>
          <w:rFonts w:ascii="Verdana" w:hAnsi="Verdana" w:cs="Verdana"/>
          <w:sz w:val="18"/>
          <w:szCs w:val="18"/>
        </w:rPr>
        <w:t>zione-Lavoro competente all’istruttoria della presente domanda.</w:t>
      </w:r>
    </w:p>
    <w:p w:rsidR="003F25A4" w:rsidRDefault="003F25A4">
      <w:pPr>
        <w:pStyle w:val="Rientrocorpodeltesto2"/>
        <w:ind w:left="0"/>
      </w:pPr>
    </w:p>
    <w:p w:rsidR="003F25A4" w:rsidRDefault="00A61408">
      <w:pPr>
        <w:pStyle w:val="Rientrocorpodeltesto2"/>
        <w:ind w:left="0"/>
      </w:pPr>
      <w:r>
        <w:rPr>
          <w:rFonts w:ascii="Calibri" w:hAnsi="Calibri" w:cs="Calibri"/>
          <w:i/>
          <w:sz w:val="22"/>
          <w:szCs w:val="22"/>
        </w:rPr>
        <w:t>Luogo e d</w:t>
      </w:r>
      <w:r>
        <w:rPr>
          <w:rFonts w:ascii="Calibri" w:hAnsi="Calibri" w:cs="Calibri"/>
          <w:i/>
          <w:sz w:val="22"/>
          <w:szCs w:val="22"/>
        </w:rPr>
        <w:t>ata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_________________</w:t>
      </w:r>
      <w:r>
        <w:t xml:space="preserve">                              </w:t>
      </w:r>
    </w:p>
    <w:p w:rsidR="003F25A4" w:rsidRDefault="003F25A4">
      <w:pPr>
        <w:pStyle w:val="Rientrocorpodeltesto2"/>
        <w:ind w:left="4956" w:firstLine="708"/>
        <w:rPr>
          <w:b/>
          <w:i/>
        </w:rPr>
      </w:pPr>
    </w:p>
    <w:p w:rsidR="003F25A4" w:rsidRDefault="00A61408">
      <w:pPr>
        <w:pStyle w:val="Standard"/>
        <w:autoSpaceDE w:val="0"/>
        <w:spacing w:line="360" w:lineRule="auto"/>
        <w:ind w:left="4956"/>
      </w:pPr>
      <w:r>
        <w:rPr>
          <w:rFonts w:ascii="Verdana" w:eastAsia="Verdana" w:hAnsi="Verdana" w:cs="Verdana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>(Timbro e Firma del dichiarante)</w:t>
      </w:r>
    </w:p>
    <w:p w:rsidR="003F25A4" w:rsidRDefault="00A61408">
      <w:pPr>
        <w:pStyle w:val="Standard"/>
        <w:autoSpaceDE w:val="0"/>
        <w:spacing w:line="360" w:lineRule="auto"/>
        <w:ind w:left="4956"/>
        <w:rPr>
          <w:rFonts w:ascii="Verdana" w:hAnsi="Verdana" w:cs="Verdana"/>
          <w:b/>
          <w:bCs/>
          <w:i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>___________________________</w:t>
      </w:r>
    </w:p>
    <w:p w:rsidR="003F25A4" w:rsidRDefault="003F25A4">
      <w:pPr>
        <w:pStyle w:val="Standard"/>
        <w:autoSpaceDE w:val="0"/>
        <w:spacing w:line="360" w:lineRule="auto"/>
        <w:ind w:left="4956" w:firstLine="708"/>
        <w:rPr>
          <w:b/>
          <w:i/>
        </w:rPr>
      </w:pPr>
    </w:p>
    <w:sectPr w:rsidR="003F25A4">
      <w:footerReference w:type="default" r:id="rId8"/>
      <w:pgSz w:w="11906" w:h="16838"/>
      <w:pgMar w:top="567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08" w:rsidRDefault="00A61408">
      <w:r>
        <w:separator/>
      </w:r>
    </w:p>
  </w:endnote>
  <w:endnote w:type="continuationSeparator" w:id="0">
    <w:p w:rsidR="00A61408" w:rsidRDefault="00A6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Std Book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75" w:rsidRDefault="00A6140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C4D7F">
      <w:rPr>
        <w:noProof/>
      </w:rPr>
      <w:t>1</w:t>
    </w:r>
    <w:r>
      <w:fldChar w:fldCharType="end"/>
    </w:r>
  </w:p>
  <w:p w:rsidR="00CD1A75" w:rsidRDefault="00A614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08" w:rsidRDefault="00A61408">
      <w:r>
        <w:rPr>
          <w:color w:val="000000"/>
        </w:rPr>
        <w:ptab w:relativeTo="margin" w:alignment="center" w:leader="none"/>
      </w:r>
    </w:p>
  </w:footnote>
  <w:footnote w:type="continuationSeparator" w:id="0">
    <w:p w:rsidR="00A61408" w:rsidRDefault="00A6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0AD2"/>
    <w:multiLevelType w:val="multilevel"/>
    <w:tmpl w:val="949CD400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BCE5079"/>
    <w:multiLevelType w:val="multilevel"/>
    <w:tmpl w:val="15D020D4"/>
    <w:styleLink w:val="WW8Num2"/>
    <w:lvl w:ilvl="0">
      <w:numFmt w:val="bullet"/>
      <w:lvlText w:val="o"/>
      <w:lvlJc w:val="left"/>
      <w:rPr>
        <w:rFonts w:ascii="Courier New" w:hAnsi="Courier New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64F0C9B"/>
    <w:multiLevelType w:val="multilevel"/>
    <w:tmpl w:val="7918335E"/>
    <w:styleLink w:val="WW8Num3"/>
    <w:lvl w:ilvl="0">
      <w:numFmt w:val="bullet"/>
      <w:lvlText w:val=""/>
      <w:lvlJc w:val="left"/>
      <w:rPr>
        <w:rFonts w:ascii="Symbol" w:hAnsi="Symbol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25A4"/>
    <w:rsid w:val="003F25A4"/>
    <w:rsid w:val="006C4D7F"/>
    <w:rsid w:val="00A61408"/>
    <w:rsid w:val="00D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900"/>
      <w:jc w:val="both"/>
    </w:pPr>
    <w:rPr>
      <w:rFonts w:ascii="Garamond" w:hAnsi="Garamond" w:cs="Garamond"/>
    </w:rPr>
  </w:style>
  <w:style w:type="paragraph" w:styleId="Rientrocorpodeltesto2">
    <w:name w:val="Body Text Indent 2"/>
    <w:basedOn w:val="Standard"/>
    <w:pPr>
      <w:ind w:left="1440"/>
      <w:jc w:val="both"/>
    </w:pPr>
    <w:rPr>
      <w:rFonts w:ascii="Garamond" w:hAnsi="Garamond" w:cs="Garamond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Corpodeltesto2">
    <w:name w:val="Body Text 2"/>
    <w:basedOn w:val="Standard"/>
    <w:pPr>
      <w:autoSpaceDE w:val="0"/>
      <w:jc w:val="both"/>
    </w:pPr>
    <w:rPr>
      <w:rFonts w:ascii="Comic Sans MS" w:hAnsi="Comic Sans MS" w:cs="Comic Sans MS"/>
      <w:sz w:val="20"/>
      <w:szCs w:val="26"/>
    </w:rPr>
  </w:style>
  <w:style w:type="paragraph" w:styleId="Rientrocorpodeltesto3">
    <w:name w:val="Body Text Indent 3"/>
    <w:basedOn w:val="Standard"/>
    <w:pPr>
      <w:ind w:left="540"/>
      <w:jc w:val="both"/>
    </w:pPr>
    <w:rPr>
      <w:rFonts w:ascii="Garamond" w:hAnsi="Garamond" w:cs="Garamond"/>
    </w:rPr>
  </w:style>
  <w:style w:type="paragraph" w:customStyle="1" w:styleId="Assesstop1">
    <w:name w:val="Assessto p1"/>
    <w:basedOn w:val="Standard"/>
    <w:next w:val="Standard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</w:pPr>
    <w:rPr>
      <w:rFonts w:eastAsia="Arial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900"/>
      <w:jc w:val="both"/>
    </w:pPr>
    <w:rPr>
      <w:rFonts w:ascii="Garamond" w:hAnsi="Garamond" w:cs="Garamond"/>
    </w:rPr>
  </w:style>
  <w:style w:type="paragraph" w:styleId="Rientrocorpodeltesto2">
    <w:name w:val="Body Text Indent 2"/>
    <w:basedOn w:val="Standard"/>
    <w:pPr>
      <w:ind w:left="1440"/>
      <w:jc w:val="both"/>
    </w:pPr>
    <w:rPr>
      <w:rFonts w:ascii="Garamond" w:hAnsi="Garamond" w:cs="Garamond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Corpodeltesto2">
    <w:name w:val="Body Text 2"/>
    <w:basedOn w:val="Standard"/>
    <w:pPr>
      <w:autoSpaceDE w:val="0"/>
      <w:jc w:val="both"/>
    </w:pPr>
    <w:rPr>
      <w:rFonts w:ascii="Comic Sans MS" w:hAnsi="Comic Sans MS" w:cs="Comic Sans MS"/>
      <w:sz w:val="20"/>
      <w:szCs w:val="26"/>
    </w:rPr>
  </w:style>
  <w:style w:type="paragraph" w:styleId="Rientrocorpodeltesto3">
    <w:name w:val="Body Text Indent 3"/>
    <w:basedOn w:val="Standard"/>
    <w:pPr>
      <w:ind w:left="540"/>
      <w:jc w:val="both"/>
    </w:pPr>
    <w:rPr>
      <w:rFonts w:ascii="Garamond" w:hAnsi="Garamond" w:cs="Garamond"/>
    </w:rPr>
  </w:style>
  <w:style w:type="paragraph" w:customStyle="1" w:styleId="Assesstop1">
    <w:name w:val="Assessto p1"/>
    <w:basedOn w:val="Standard"/>
    <w:next w:val="Standard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</w:pPr>
    <w:rPr>
      <w:rFonts w:eastAsia="Arial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Hewlett-Packard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crc0195</dc:creator>
  <cp:lastModifiedBy>Silvia Vivanet</cp:lastModifiedBy>
  <cp:revision>2</cp:revision>
  <cp:lastPrinted>2012-09-04T18:15:00Z</cp:lastPrinted>
  <dcterms:created xsi:type="dcterms:W3CDTF">2014-12-24T12:57:00Z</dcterms:created>
  <dcterms:modified xsi:type="dcterms:W3CDTF">2014-12-24T12:57:00Z</dcterms:modified>
</cp:coreProperties>
</file>